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000000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1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7217058A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>
        <w:rPr>
          <w:rFonts w:ascii="仿宋_GB2312" w:eastAsia="仿宋_GB2312" w:hint="eastAsia"/>
          <w:sz w:val="32"/>
          <w:szCs w:val="32"/>
        </w:rPr>
        <w:t>〕</w:t>
      </w:r>
      <w:r w:rsidR="005873D3"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000000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2052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11D32A2" w14:textId="579859D5" w:rsidR="0011402A" w:rsidRPr="00731639" w:rsidRDefault="00CC33FD" w:rsidP="00934BB6">
      <w:pPr>
        <w:spacing w:line="70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FB1016" w:rsidRPr="00FB1016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934BB6" w:rsidRPr="00934BB6">
        <w:rPr>
          <w:rFonts w:ascii="方正小标宋简体" w:eastAsia="方正小标宋简体" w:hAnsi="宋体" w:hint="eastAsia"/>
          <w:sz w:val="44"/>
          <w:szCs w:val="44"/>
        </w:rPr>
        <w:t>大型精密贵重仪器设备管理办法</w:t>
      </w:r>
      <w:r w:rsidR="00943FE0">
        <w:rPr>
          <w:rFonts w:ascii="方正小标宋简体" w:eastAsia="方正小标宋简体" w:hAnsi="宋体" w:hint="eastAsia"/>
          <w:sz w:val="44"/>
          <w:szCs w:val="44"/>
        </w:rPr>
        <w:t>（试行）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290B74E7" w14:textId="1A1DB755" w:rsidR="0011402A" w:rsidRPr="00960622" w:rsidRDefault="00934BB6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34BB6">
        <w:rPr>
          <w:rFonts w:ascii="仿宋_GB2312" w:eastAsia="仿宋_GB2312" w:hint="eastAsia"/>
          <w:sz w:val="32"/>
          <w:szCs w:val="32"/>
        </w:rPr>
        <w:t>为加强大型精密贵重仪器设备的管理，使其充分发挥作用，进一步提高使用效益，适应学校教学、科研工作发展的需要，按照教育部教高[2000]9号文件精神，</w:t>
      </w:r>
      <w:r w:rsidR="00960622" w:rsidRPr="00960622">
        <w:rPr>
          <w:rFonts w:ascii="仿宋_GB2312" w:eastAsia="仿宋_GB2312" w:hint="eastAsia"/>
          <w:sz w:val="32"/>
          <w:szCs w:val="32"/>
        </w:rPr>
        <w:t>结合我</w:t>
      </w:r>
      <w:r w:rsidR="00AA0983">
        <w:rPr>
          <w:rFonts w:ascii="仿宋_GB2312" w:eastAsia="仿宋_GB2312" w:hint="eastAsia"/>
          <w:sz w:val="32"/>
          <w:szCs w:val="32"/>
        </w:rPr>
        <w:t>校</w:t>
      </w:r>
      <w:r w:rsidR="00960622" w:rsidRPr="00960622">
        <w:rPr>
          <w:rFonts w:ascii="仿宋_GB2312" w:eastAsia="仿宋_GB2312" w:hint="eastAsia"/>
          <w:sz w:val="32"/>
          <w:szCs w:val="32"/>
        </w:rPr>
        <w:t>实际，现修订《</w:t>
      </w:r>
      <w:bookmarkStart w:id="3" w:name="OLE_LINK6"/>
      <w:r w:rsidRPr="00934BB6">
        <w:rPr>
          <w:rFonts w:ascii="仿宋_GB2312" w:eastAsia="仿宋_GB2312" w:hint="eastAsia"/>
          <w:sz w:val="32"/>
          <w:szCs w:val="32"/>
        </w:rPr>
        <w:t>大型精密贵重仪器设备管理办法（试行）</w:t>
      </w:r>
      <w:bookmarkEnd w:id="3"/>
      <w:r w:rsidR="00960622" w:rsidRPr="00960622">
        <w:rPr>
          <w:rFonts w:ascii="仿宋_GB2312" w:eastAsia="仿宋_GB2312" w:hint="eastAsia"/>
          <w:sz w:val="32"/>
          <w:szCs w:val="32"/>
        </w:rPr>
        <w:t>》。</w:t>
      </w:r>
    </w:p>
    <w:p w14:paraId="37909577" w14:textId="470DF3AC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934BB6" w:rsidRPr="00934BB6">
        <w:rPr>
          <w:rFonts w:ascii="仿宋_GB2312" w:eastAsia="仿宋_GB2312" w:hint="eastAsia"/>
          <w:sz w:val="32"/>
          <w:szCs w:val="32"/>
        </w:rPr>
        <w:t>大型精密贵重仪器设备管理办法（试行）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实验实训中心</w:t>
      </w:r>
    </w:p>
    <w:p w14:paraId="0887DB17" w14:textId="2D78FB23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 w:rsidR="001616A2">
        <w:rPr>
          <w:rFonts w:ascii="仿宋_GB2312" w:eastAsia="仿宋_GB2312" w:hint="eastAsia"/>
          <w:sz w:val="32"/>
          <w:szCs w:val="32"/>
        </w:rPr>
        <w:t>年</w:t>
      </w:r>
      <w:r w:rsidR="006542BB">
        <w:rPr>
          <w:rFonts w:ascii="仿宋_GB2312" w:eastAsia="仿宋_GB2312"/>
          <w:sz w:val="32"/>
          <w:szCs w:val="32"/>
        </w:rPr>
        <w:t>3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934BB6">
        <w:rPr>
          <w:rFonts w:ascii="仿宋_GB2312" w:eastAsia="仿宋_GB2312" w:hint="eastAsia"/>
          <w:sz w:val="32"/>
          <w:szCs w:val="32"/>
        </w:rPr>
        <w:t>10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323CAA08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2022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D13403">
              <w:rPr>
                <w:rFonts w:ascii="仿宋_GB2312" w:eastAsia="仿宋_GB2312" w:hAnsi="Times New Roman"/>
                <w:sz w:val="28"/>
                <w:szCs w:val="32"/>
              </w:rPr>
              <w:t>3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月10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 w:hint="eastAsia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lastRenderedPageBreak/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183B0D2F" w14:textId="166E8437" w:rsidR="00943FE0" w:rsidRPr="00943FE0" w:rsidRDefault="002C649B" w:rsidP="00943FE0">
      <w:pPr>
        <w:spacing w:line="7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 xml:space="preserve"> </w:t>
      </w:r>
      <w:r w:rsidR="00D13403" w:rsidRPr="00D13403">
        <w:rPr>
          <w:rFonts w:ascii="方正小标宋简体" w:eastAsia="方正小标宋简体" w:hAnsi="黑体" w:hint="eastAsia"/>
          <w:sz w:val="44"/>
          <w:szCs w:val="44"/>
        </w:rPr>
        <w:t>大型精密贵重仪器设备管理办法</w:t>
      </w:r>
    </w:p>
    <w:p w14:paraId="2C758809" w14:textId="77777777" w:rsidR="00277611" w:rsidRPr="00027E5C" w:rsidRDefault="00277611" w:rsidP="00277611">
      <w:pPr>
        <w:spacing w:line="52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</w:p>
    <w:p w14:paraId="214D84EB" w14:textId="740A8531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5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为加强大型精密贵重仪器设备的管理，使其充分发挥作用，进一步提高使用效益，适应学校教学、科研工作发展的需要，按照教育部教高[2000]9号文件精神，特指定本管理办法。</w:t>
      </w:r>
    </w:p>
    <w:p w14:paraId="35F1006A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hanging="1817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大型精密贵重仪器设备的范围：</w:t>
      </w:r>
    </w:p>
    <w:p w14:paraId="79A9C290" w14:textId="77777777" w:rsidR="00D13403" w:rsidRPr="00644B0A" w:rsidRDefault="00D13403" w:rsidP="00D13403">
      <w:pPr>
        <w:spacing w:line="520" w:lineRule="exact"/>
        <w:ind w:firstLineChars="133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大型精密贵重仪器设备（以下简称贵重仪器设备）是指高精度、高价值及贵重、稀缺的教学、科研用仪器设备。单价（单台套价格）在人民币10万元（含）以上及贵重、稀缺的仪器设备为贵重仪器设备。</w:t>
      </w:r>
    </w:p>
    <w:p w14:paraId="009A0946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贵重仪器设备实行分级管理。大型、精密、贵重仪器设备由所在部门具体负责管理，由学校资产管理处负责对管理使用、维护保养、使用率、投资效益等进行定期考核。</w:t>
      </w:r>
    </w:p>
    <w:p w14:paraId="306278C1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贵重仪器设备，不论其经费来源如何，均属学校固定资产。通用的贵重仪器设备原则上要向全校开放使用。</w:t>
      </w:r>
    </w:p>
    <w:p w14:paraId="4CBF520A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凡购置贵重仪器设备必须由申请单位填写大型设备购置申请表（设备单台（套）价格大于10万的设备需要另外提供大型设备购置选型论证报告），经院校党政联席会议通过后，报学校资产管理处进行采购。</w:t>
      </w:r>
    </w:p>
    <w:p w14:paraId="62BB2B60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新采购仪器设备的安装、调试、验收等工作由学校资产管理处和实验实训室共同负责，必要时由相关专业的教师或技术人员配合执行。实验实训室在接收申购仪器设备后，至校资产管</w:t>
      </w:r>
      <w:r w:rsidRPr="00644B0A">
        <w:rPr>
          <w:rFonts w:ascii="仿宋_GB2312" w:eastAsia="仿宋_GB2312" w:hAnsi="仿宋" w:hint="eastAsia"/>
          <w:sz w:val="32"/>
          <w:szCs w:val="32"/>
        </w:rPr>
        <w:lastRenderedPageBreak/>
        <w:t>理处办理入库登记，建账、建卡。</w:t>
      </w:r>
    </w:p>
    <w:p w14:paraId="417BED06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必须有专人管理。大型、精密、贵重仪器设备必须选派业务能力较强，经过培训的技术人员专人管理，负责指导操作，检查校验、维护保养等工作。其他人员必须先进行技术培训，经考核合格后，方可上机操作使用仪器。每台贵重仪器设备都要有安全操作规程或使用注意事项，并摆放在醒目位置，若擅自或违反操作规程使用仪器，造成损坏或精度、性能下降，由使用人承担责任。</w:t>
      </w:r>
    </w:p>
    <w:p w14:paraId="4A40CF47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、精密、贵重仪器设备应做到精心维护，定期检修和检测，防止障碍性事故发生。若发生故障，专职技术人员不能排除，应及时报告实验实训室主任组织维修，填写使用记录及维修记录，详细记载使用及维修情况。</w:t>
      </w:r>
    </w:p>
    <w:p w14:paraId="335CB74D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大型、精密、贵重仪器设备以“立足教学，服务科研”为原则，并在完成教学和科研任务的前提下，要积极参加校际和地区协作，开展对外技术服务。</w:t>
      </w:r>
    </w:p>
    <w:p w14:paraId="06F0DD04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贵重仪器设备的管理人员，必须根据本校学生的教学计划无条件优先保证教学任务的完成，并免收费用。</w:t>
      </w:r>
    </w:p>
    <w:p w14:paraId="615BA656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贵重仪器设备原则上不得借出及拆改解体使用。因功能开发、改造升级或研制新产品需拆改和分解时，须经实验实训室院分管领导批准。</w:t>
      </w:r>
    </w:p>
    <w:p w14:paraId="140920D0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贵重仪器设备的使用和管理实行考核制度和奖惩制度。</w:t>
      </w:r>
    </w:p>
    <w:p w14:paraId="3D3C90CC" w14:textId="77777777" w:rsidR="00D13403" w:rsidRPr="00644B0A" w:rsidRDefault="00D13403" w:rsidP="00D13403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1.一年内不使用及利用率很低的贵重仪器设备，应查明原因，并对该类型设备进行调拨和作为积压物资处理。</w:t>
      </w:r>
    </w:p>
    <w:p w14:paraId="578BB5A7" w14:textId="77777777" w:rsidR="00D13403" w:rsidRPr="00644B0A" w:rsidRDefault="00D13403" w:rsidP="00D13403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lastRenderedPageBreak/>
        <w:t>2. 造成贵重仪器设备严重损坏者，可根据情节轻重，依法追究当事人的责任。</w:t>
      </w:r>
    </w:p>
    <w:p w14:paraId="25C4B5D1" w14:textId="77777777" w:rsidR="00D13403" w:rsidRPr="00644B0A" w:rsidRDefault="00D13403" w:rsidP="00D13403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大型、精密、贵重仪器设备报损报废的规定：</w:t>
      </w:r>
    </w:p>
    <w:p w14:paraId="067FC6DB" w14:textId="77777777" w:rsidR="00D13403" w:rsidRPr="00644B0A" w:rsidRDefault="00D13403" w:rsidP="00D13403">
      <w:pPr>
        <w:tabs>
          <w:tab w:val="num" w:pos="0"/>
        </w:tabs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1. 落后、主要部件或结构已经损坏、无零配件或维修费过高，确需报废的大型、精密、贵重仪器设备，要根据《国有资产处置暂行办法》的有关规定及时报损报废。</w:t>
      </w:r>
    </w:p>
    <w:p w14:paraId="6EFC6E50" w14:textId="77777777" w:rsidR="00D13403" w:rsidRPr="00644B0A" w:rsidRDefault="00D13403" w:rsidP="00D13403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2. 报损报废的大型、精密、贵重仪器设备由实验实训室提交报废申请到校资产处，由校资产处组织有关专家进行技术鉴定，并提出技术鉴定报告和意见后，报主管校长审批。</w:t>
      </w:r>
    </w:p>
    <w:p w14:paraId="6520DA16" w14:textId="77777777" w:rsidR="00D13403" w:rsidRPr="00644B0A" w:rsidRDefault="00D13403" w:rsidP="00D13403">
      <w:pPr>
        <w:spacing w:line="52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3. 报废的大型、精密、贵重仪器应由实践教学管理科统一处理，各实验实训室未经许可不得自行拆卸和处理。</w:t>
      </w:r>
    </w:p>
    <w:p w14:paraId="385B74E7" w14:textId="77777777" w:rsidR="00D13403" w:rsidRPr="00644B0A" w:rsidRDefault="00D13403" w:rsidP="00D13403">
      <w:pPr>
        <w:spacing w:line="520" w:lineRule="exact"/>
        <w:rPr>
          <w:rFonts w:ascii="仿宋_GB2312" w:eastAsia="仿宋_GB2312"/>
        </w:rPr>
      </w:pPr>
    </w:p>
    <w:p w14:paraId="49B5164E" w14:textId="27A0A5E0" w:rsidR="00277611" w:rsidRPr="00D13403" w:rsidRDefault="00277611" w:rsidP="00D13403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830CC" w14:textId="77777777" w:rsidR="008C1FF6" w:rsidRDefault="008C1FF6">
      <w:r>
        <w:separator/>
      </w:r>
    </w:p>
  </w:endnote>
  <w:endnote w:type="continuationSeparator" w:id="0">
    <w:p w14:paraId="3BF67842" w14:textId="77777777" w:rsidR="008C1FF6" w:rsidRDefault="008C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 w:hint="eastAsia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5081C" w14:textId="77777777" w:rsidR="008C1FF6" w:rsidRDefault="008C1FF6">
      <w:r>
        <w:separator/>
      </w:r>
    </w:p>
  </w:footnote>
  <w:footnote w:type="continuationSeparator" w:id="0">
    <w:p w14:paraId="2EB658BA" w14:textId="77777777" w:rsidR="008C1FF6" w:rsidRDefault="008C1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1372026622">
    <w:abstractNumId w:val="1"/>
  </w:num>
  <w:num w:numId="2" w16cid:durableId="363403980">
    <w:abstractNumId w:val="2"/>
  </w:num>
  <w:num w:numId="3" w16cid:durableId="491601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81C05"/>
    <w:rsid w:val="00586563"/>
    <w:rsid w:val="005873D3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57027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42BCB"/>
    <w:rsid w:val="00843CB2"/>
    <w:rsid w:val="00866E71"/>
    <w:rsid w:val="00872A42"/>
    <w:rsid w:val="00881799"/>
    <w:rsid w:val="008952F3"/>
    <w:rsid w:val="008A450D"/>
    <w:rsid w:val="008B39C4"/>
    <w:rsid w:val="008C1FF6"/>
    <w:rsid w:val="008D0ECB"/>
    <w:rsid w:val="008D5DBD"/>
    <w:rsid w:val="008F4103"/>
    <w:rsid w:val="00906039"/>
    <w:rsid w:val="0093032B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A0983"/>
    <w:rsid w:val="00AB24A2"/>
    <w:rsid w:val="00AB36C4"/>
    <w:rsid w:val="00AC5810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50C3D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2AB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1016"/>
    <w:rsid w:val="00FB30B0"/>
    <w:rsid w:val="00FB75F0"/>
    <w:rsid w:val="00FD22FD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 fillcolor="white">
      <v:fill color="white"/>
    </o:shapedefaults>
    <o:shapelayout v:ext="edit">
      <o:idmap v:ext="edit" data="2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文本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599270-E13E-4D1D-8DBD-143F1BA6E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243</Words>
  <Characters>1386</Characters>
  <Application>Microsoft Office Word</Application>
  <DocSecurity>0</DocSecurity>
  <Lines>11</Lines>
  <Paragraphs>3</Paragraphs>
  <ScaleCrop>false</ScaleCrop>
  <Company>微软中国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李章强</cp:lastModifiedBy>
  <cp:revision>5</cp:revision>
  <cp:lastPrinted>2017-07-04T08:43:00Z</cp:lastPrinted>
  <dcterms:created xsi:type="dcterms:W3CDTF">2025-03-28T01:16:00Z</dcterms:created>
  <dcterms:modified xsi:type="dcterms:W3CDTF">2026-04-28T07:23:00Z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