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EA36A8" w14:textId="77777777" w:rsidR="0011402A" w:rsidRDefault="0011402A">
      <w:pPr>
        <w:spacing w:line="400" w:lineRule="exact"/>
      </w:pPr>
    </w:p>
    <w:p w14:paraId="1E3FAEC3" w14:textId="77777777" w:rsidR="0011402A" w:rsidRDefault="0011402A">
      <w:pPr>
        <w:spacing w:line="400" w:lineRule="exact"/>
      </w:pPr>
    </w:p>
    <w:p w14:paraId="0C203FB1" w14:textId="77777777" w:rsidR="0011402A" w:rsidRDefault="0011402A">
      <w:pPr>
        <w:spacing w:line="400" w:lineRule="exact"/>
      </w:pPr>
    </w:p>
    <w:p w14:paraId="4C381C67" w14:textId="77777777" w:rsidR="0011402A" w:rsidRDefault="0011402A">
      <w:pPr>
        <w:spacing w:line="400" w:lineRule="exact"/>
      </w:pPr>
    </w:p>
    <w:p w14:paraId="1FA6709D" w14:textId="77777777" w:rsidR="0011402A" w:rsidRDefault="0011402A"/>
    <w:p w14:paraId="4F3AFEAA" w14:textId="77777777" w:rsidR="0011402A" w:rsidRDefault="00D71E4D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  <w:r>
        <w:pict w14:anchorId="5F916FFB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0;margin-top:2.25pt;width:396.75pt;height:57pt;z-index:2;mso-position-horizontal:center" fillcolor="red" stroked="f">
            <v:textpath style="font-family:&quot;方正小标宋简体&quot;" trim="t" fitpath="t" string="福州墨尔本理工职业学院实验实训中心文件"/>
            <w10:wrap type="square"/>
          </v:shape>
        </w:pict>
      </w:r>
    </w:p>
    <w:p w14:paraId="2548B27A" w14:textId="77777777" w:rsidR="0011402A" w:rsidRDefault="0011402A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</w:p>
    <w:p w14:paraId="70F3A951" w14:textId="77777777" w:rsidR="0011402A" w:rsidRDefault="001616A2">
      <w:pPr>
        <w:spacing w:line="560" w:lineRule="exact"/>
        <w:ind w:firstLineChars="50" w:firstLine="160"/>
        <w:jc w:val="center"/>
        <w:rPr>
          <w:rFonts w:ascii="楷体_GB2312" w:eastAsia="楷体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福墨职院</w:t>
      </w:r>
      <w:r w:rsidR="005873D3">
        <w:rPr>
          <w:rFonts w:ascii="仿宋_GB2312" w:eastAsia="仿宋_GB2312" w:hint="eastAsia"/>
          <w:sz w:val="32"/>
          <w:szCs w:val="32"/>
        </w:rPr>
        <w:t>实训</w:t>
      </w:r>
      <w:r>
        <w:rPr>
          <w:rFonts w:ascii="仿宋_GB2312" w:eastAsia="仿宋_GB2312" w:hint="eastAsia"/>
          <w:sz w:val="32"/>
          <w:szCs w:val="32"/>
        </w:rPr>
        <w:t>〔202</w:t>
      </w:r>
      <w:r w:rsidR="00960622">
        <w:rPr>
          <w:rFonts w:ascii="仿宋_GB2312" w:eastAsia="仿宋_GB2312"/>
          <w:sz w:val="32"/>
          <w:szCs w:val="32"/>
        </w:rPr>
        <w:t>5</w:t>
      </w:r>
      <w:r>
        <w:rPr>
          <w:rFonts w:ascii="仿宋_GB2312" w:eastAsia="仿宋_GB2312" w:hint="eastAsia"/>
          <w:sz w:val="32"/>
          <w:szCs w:val="32"/>
        </w:rPr>
        <w:t>〕</w:t>
      </w:r>
      <w:r w:rsidR="00CF6169">
        <w:rPr>
          <w:rFonts w:ascii="仿宋_GB2312" w:eastAsia="仿宋_GB2312"/>
          <w:sz w:val="32"/>
          <w:szCs w:val="32"/>
        </w:rPr>
        <w:t>2</w:t>
      </w:r>
      <w:r>
        <w:rPr>
          <w:rFonts w:ascii="仿宋_GB2312" w:eastAsia="仿宋_GB2312" w:hint="eastAsia"/>
          <w:sz w:val="32"/>
          <w:szCs w:val="32"/>
        </w:rPr>
        <w:t>号</w:t>
      </w:r>
    </w:p>
    <w:p w14:paraId="4EB36EB4" w14:textId="77777777" w:rsidR="0011402A" w:rsidRDefault="00D71E4D">
      <w:pPr>
        <w:pStyle w:val="ad"/>
        <w:pBdr>
          <w:bottom w:val="none" w:sz="0" w:space="0" w:color="auto"/>
        </w:pBdr>
        <w:tabs>
          <w:tab w:val="left" w:pos="420"/>
        </w:tabs>
        <w:snapToGrid/>
        <w:jc w:val="both"/>
        <w:rPr>
          <w:rFonts w:ascii="仿宋_GB2312" w:eastAsia="仿宋_GB2312"/>
          <w:sz w:val="32"/>
          <w:szCs w:val="32"/>
        </w:rPr>
      </w:pPr>
      <w:r>
        <w:rPr>
          <w:noProof/>
        </w:rPr>
        <w:pict w14:anchorId="6981EC43">
          <v:line id="Line 2" o:spid="_x0000_s1028" style="position:absolute;left:0;text-align:left;z-index:1;visibility:visible" from="0,4.2pt" to="450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" strokecolor="red" strokeweight="3pt"/>
        </w:pict>
      </w:r>
    </w:p>
    <w:p w14:paraId="4441B27A" w14:textId="2073FB60" w:rsidR="0011402A" w:rsidRPr="00731639" w:rsidRDefault="00CC33FD" w:rsidP="00943FE0">
      <w:pPr>
        <w:spacing w:line="700" w:lineRule="exact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实验实训中心关于印发</w:t>
      </w:r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《</w:t>
      </w:r>
      <w:r w:rsidR="006E73A7" w:rsidRPr="006E73A7">
        <w:rPr>
          <w:rFonts w:ascii="方正小标宋简体" w:eastAsia="方正小标宋简体" w:hAnsi="宋体" w:hint="eastAsia"/>
          <w:sz w:val="44"/>
          <w:szCs w:val="44"/>
        </w:rPr>
        <w:t>福州墨尔本理工职业学院</w:t>
      </w:r>
      <w:r w:rsidR="00CF6169" w:rsidRPr="00CF6169">
        <w:rPr>
          <w:rFonts w:ascii="方正小标宋简体" w:eastAsia="方正小标宋简体" w:hAnsi="宋体" w:hint="eastAsia"/>
          <w:sz w:val="44"/>
          <w:szCs w:val="44"/>
        </w:rPr>
        <w:t>实验</w:t>
      </w:r>
      <w:r w:rsidR="008073E5">
        <w:rPr>
          <w:rFonts w:ascii="方正小标宋简体" w:eastAsia="方正小标宋简体" w:hAnsi="宋体" w:hint="eastAsia"/>
          <w:sz w:val="44"/>
          <w:szCs w:val="44"/>
        </w:rPr>
        <w:t>实训</w:t>
      </w:r>
      <w:r w:rsidR="00CF6169" w:rsidRPr="00CF6169">
        <w:rPr>
          <w:rFonts w:ascii="方正小标宋简体" w:eastAsia="方正小标宋简体" w:hAnsi="宋体" w:hint="eastAsia"/>
          <w:sz w:val="44"/>
          <w:szCs w:val="44"/>
        </w:rPr>
        <w:t>室安全应急预案</w:t>
      </w:r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》的通知</w:t>
      </w:r>
    </w:p>
    <w:p w14:paraId="2768DBAC" w14:textId="77777777" w:rsidR="0011402A" w:rsidRDefault="0011402A">
      <w:pPr>
        <w:jc w:val="center"/>
        <w:rPr>
          <w:rFonts w:ascii="仿宋_GB2312" w:eastAsia="仿宋_GB2312"/>
          <w:sz w:val="36"/>
          <w:szCs w:val="36"/>
        </w:rPr>
      </w:pPr>
    </w:p>
    <w:p w14:paraId="7CC017CB" w14:textId="5EF4606B" w:rsidR="0011402A" w:rsidRDefault="008073E5">
      <w:pPr>
        <w:spacing w:line="40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" w:cs="宋体" w:hint="eastAsia"/>
          <w:kern w:val="0"/>
          <w:sz w:val="32"/>
          <w:szCs w:val="32"/>
        </w:rPr>
        <w:t>各处（部、处</w:t>
      </w:r>
      <w:r w:rsidR="001616A2">
        <w:rPr>
          <w:rFonts w:ascii="仿宋_GB2312" w:eastAsia="仿宋_GB2312" w:hAnsi="仿宋" w:cs="宋体" w:hint="eastAsia"/>
          <w:kern w:val="0"/>
          <w:sz w:val="32"/>
          <w:szCs w:val="32"/>
        </w:rPr>
        <w:t>）、各系（中心）</w:t>
      </w:r>
      <w:r w:rsidR="001616A2">
        <w:rPr>
          <w:rFonts w:ascii="仿宋_GB2312" w:eastAsia="仿宋_GB2312" w:hAnsi="仿宋_GB2312" w:cs="仿宋_GB2312" w:hint="eastAsia"/>
          <w:sz w:val="32"/>
          <w:szCs w:val="32"/>
        </w:rPr>
        <w:t>：</w:t>
      </w:r>
    </w:p>
    <w:p w14:paraId="705DBD6E" w14:textId="50E3CCFD" w:rsidR="0011402A" w:rsidRDefault="00CF6169" w:rsidP="00702167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CF6169">
        <w:rPr>
          <w:rFonts w:ascii="仿宋_GB2312" w:eastAsia="仿宋_GB2312" w:hint="eastAsia"/>
          <w:sz w:val="32"/>
          <w:szCs w:val="32"/>
        </w:rPr>
        <w:t>为进一步加强</w:t>
      </w:r>
      <w:r w:rsidR="008073E5">
        <w:rPr>
          <w:rFonts w:ascii="仿宋_GB2312" w:eastAsia="仿宋_GB2312" w:hint="eastAsia"/>
          <w:sz w:val="32"/>
          <w:szCs w:val="32"/>
        </w:rPr>
        <w:t>实验实训室</w:t>
      </w:r>
      <w:r w:rsidRPr="00CF6169">
        <w:rPr>
          <w:rFonts w:ascii="仿宋_GB2312" w:eastAsia="仿宋_GB2312" w:hint="eastAsia"/>
          <w:sz w:val="32"/>
          <w:szCs w:val="32"/>
        </w:rPr>
        <w:t>安全管理，防患于未然，杜绝安全事故发生，全力确保</w:t>
      </w:r>
      <w:r w:rsidR="008073E5">
        <w:rPr>
          <w:rFonts w:ascii="仿宋_GB2312" w:eastAsia="仿宋_GB2312" w:hint="eastAsia"/>
          <w:sz w:val="32"/>
          <w:szCs w:val="32"/>
        </w:rPr>
        <w:t>实验实训室</w:t>
      </w:r>
      <w:r w:rsidRPr="00CF6169">
        <w:rPr>
          <w:rFonts w:ascii="仿宋_GB2312" w:eastAsia="仿宋_GB2312" w:hint="eastAsia"/>
          <w:sz w:val="32"/>
          <w:szCs w:val="32"/>
        </w:rPr>
        <w:t>安全，维持正常教学与生活秩序，防止和处置突发事件，特制订本应急预案。</w:t>
      </w:r>
    </w:p>
    <w:p w14:paraId="57391A5F" w14:textId="77777777" w:rsidR="00CF6169" w:rsidRPr="00960622" w:rsidRDefault="00CF6169" w:rsidP="00960622">
      <w:pPr>
        <w:spacing w:line="40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14:paraId="44B5A0A1" w14:textId="77B9CEC6" w:rsidR="0011402A" w:rsidRDefault="001616A2">
      <w:pPr>
        <w:spacing w:line="400" w:lineRule="exact"/>
        <w:ind w:leftChars="285" w:left="1558" w:hangingChars="300" w:hanging="96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</w:t>
      </w:r>
      <w:r>
        <w:rPr>
          <w:rFonts w:ascii="仿宋_GB2312" w:eastAsia="仿宋_GB2312"/>
          <w:sz w:val="32"/>
          <w:szCs w:val="32"/>
        </w:rPr>
        <w:t>：</w:t>
      </w:r>
      <w:r w:rsidR="009E55FD" w:rsidRPr="009E55FD">
        <w:rPr>
          <w:rFonts w:ascii="仿宋_GB2312" w:eastAsia="仿宋_GB2312" w:hint="eastAsia"/>
          <w:sz w:val="32"/>
          <w:szCs w:val="32"/>
        </w:rPr>
        <w:t>福州墨尔本理工职业学院</w:t>
      </w:r>
      <w:r w:rsidR="00CF6169" w:rsidRPr="00CF6169">
        <w:rPr>
          <w:rFonts w:ascii="仿宋_GB2312" w:eastAsia="仿宋_GB2312" w:hint="eastAsia"/>
          <w:sz w:val="32"/>
          <w:szCs w:val="32"/>
        </w:rPr>
        <w:t>实验</w:t>
      </w:r>
      <w:r w:rsidR="008073E5">
        <w:rPr>
          <w:rFonts w:ascii="仿宋_GB2312" w:eastAsia="仿宋_GB2312" w:hint="eastAsia"/>
          <w:sz w:val="32"/>
          <w:szCs w:val="32"/>
        </w:rPr>
        <w:t>实训</w:t>
      </w:r>
      <w:r w:rsidR="00CF6169" w:rsidRPr="00CF6169">
        <w:rPr>
          <w:rFonts w:ascii="仿宋_GB2312" w:eastAsia="仿宋_GB2312" w:hint="eastAsia"/>
          <w:sz w:val="32"/>
          <w:szCs w:val="32"/>
        </w:rPr>
        <w:t>室安全应急预案</w:t>
      </w:r>
    </w:p>
    <w:p w14:paraId="06E00C78" w14:textId="77777777" w:rsidR="0011402A" w:rsidRDefault="001616A2">
      <w:pPr>
        <w:spacing w:line="40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</w:t>
      </w:r>
    </w:p>
    <w:p w14:paraId="5C4B121D" w14:textId="77777777" w:rsidR="00D660A9" w:rsidRDefault="00D660A9">
      <w:pPr>
        <w:spacing w:line="400" w:lineRule="exact"/>
        <w:rPr>
          <w:rFonts w:ascii="仿宋_GB2312" w:eastAsia="仿宋_GB2312"/>
          <w:sz w:val="32"/>
          <w:szCs w:val="32"/>
        </w:rPr>
      </w:pPr>
    </w:p>
    <w:p w14:paraId="4702B70E" w14:textId="77777777" w:rsidR="0011402A" w:rsidRDefault="006542BB" w:rsidP="00645BDF">
      <w:pPr>
        <w:spacing w:line="400" w:lineRule="exact"/>
        <w:ind w:right="375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实验实训中心</w:t>
      </w:r>
    </w:p>
    <w:p w14:paraId="4E3569BA" w14:textId="77777777" w:rsidR="0011402A" w:rsidRDefault="00645BDF" w:rsidP="00645BDF">
      <w:pPr>
        <w:spacing w:line="400" w:lineRule="exact"/>
        <w:ind w:right="160" w:firstLineChars="1650" w:firstLine="5280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 xml:space="preserve"> </w:t>
      </w:r>
      <w:r w:rsidR="001616A2">
        <w:rPr>
          <w:rFonts w:ascii="仿宋_GB2312" w:eastAsia="仿宋_GB2312" w:hint="eastAsia"/>
          <w:sz w:val="32"/>
          <w:szCs w:val="32"/>
        </w:rPr>
        <w:t>202</w:t>
      </w:r>
      <w:r w:rsidR="00960622">
        <w:rPr>
          <w:rFonts w:ascii="仿宋_GB2312" w:eastAsia="仿宋_GB2312"/>
          <w:sz w:val="32"/>
          <w:szCs w:val="32"/>
        </w:rPr>
        <w:t>5</w:t>
      </w:r>
      <w:r w:rsidR="001616A2">
        <w:rPr>
          <w:rFonts w:ascii="仿宋_GB2312" w:eastAsia="仿宋_GB2312" w:hint="eastAsia"/>
          <w:sz w:val="32"/>
          <w:szCs w:val="32"/>
        </w:rPr>
        <w:t>年</w:t>
      </w:r>
      <w:r w:rsidR="006542BB">
        <w:rPr>
          <w:rFonts w:ascii="仿宋_GB2312" w:eastAsia="仿宋_GB2312"/>
          <w:sz w:val="32"/>
          <w:szCs w:val="32"/>
        </w:rPr>
        <w:t>3</w:t>
      </w:r>
      <w:r w:rsidR="001616A2">
        <w:rPr>
          <w:rFonts w:ascii="仿宋_GB2312" w:eastAsia="仿宋_GB2312" w:hint="eastAsia"/>
          <w:sz w:val="32"/>
          <w:szCs w:val="32"/>
        </w:rPr>
        <w:t>月</w:t>
      </w:r>
      <w:r w:rsidR="006542BB">
        <w:rPr>
          <w:rFonts w:ascii="仿宋_GB2312" w:eastAsia="仿宋_GB2312"/>
          <w:sz w:val="32"/>
          <w:szCs w:val="32"/>
        </w:rPr>
        <w:t>26</w:t>
      </w:r>
      <w:r w:rsidR="001616A2">
        <w:rPr>
          <w:rFonts w:ascii="仿宋_GB2312" w:eastAsia="仿宋_GB2312" w:hint="eastAsia"/>
          <w:sz w:val="32"/>
          <w:szCs w:val="32"/>
        </w:rPr>
        <w:t>日</w:t>
      </w:r>
    </w:p>
    <w:p w14:paraId="7225F602" w14:textId="77777777" w:rsidR="0011402A" w:rsidRDefault="0011402A">
      <w:pPr>
        <w:spacing w:line="440" w:lineRule="exact"/>
        <w:ind w:right="480" w:firstLineChars="1650" w:firstLine="5280"/>
        <w:jc w:val="right"/>
        <w:rPr>
          <w:rFonts w:ascii="仿宋_GB2312" w:eastAsia="仿宋_GB2312"/>
          <w:sz w:val="32"/>
          <w:szCs w:val="32"/>
        </w:rPr>
      </w:pPr>
    </w:p>
    <w:p w14:paraId="355BAB14" w14:textId="77777777" w:rsidR="0011402A" w:rsidRDefault="0011402A">
      <w:pPr>
        <w:spacing w:line="440" w:lineRule="exact"/>
        <w:ind w:right="480" w:firstLineChars="1650" w:firstLine="5280"/>
        <w:jc w:val="right"/>
        <w:rPr>
          <w:rFonts w:ascii="仿宋_GB2312" w:eastAsia="仿宋_GB2312"/>
          <w:sz w:val="32"/>
          <w:szCs w:val="32"/>
        </w:rPr>
      </w:pPr>
    </w:p>
    <w:p w14:paraId="18BEFDF4" w14:textId="77777777" w:rsidR="0011402A" w:rsidRDefault="0011402A">
      <w:pPr>
        <w:widowControl/>
        <w:jc w:val="left"/>
      </w:pPr>
    </w:p>
    <w:p w14:paraId="72212B64" w14:textId="77777777" w:rsidR="0011402A" w:rsidRDefault="0011402A">
      <w:pPr>
        <w:widowControl/>
        <w:jc w:val="left"/>
      </w:pPr>
    </w:p>
    <w:p w14:paraId="7D8A8C8B" w14:textId="77777777" w:rsidR="0011402A" w:rsidRDefault="0011402A">
      <w:pPr>
        <w:widowControl/>
        <w:jc w:val="left"/>
      </w:pPr>
    </w:p>
    <w:p w14:paraId="473E9C05" w14:textId="77777777" w:rsidR="0011402A" w:rsidRDefault="0011402A">
      <w:pPr>
        <w:widowControl/>
        <w:jc w:val="left"/>
      </w:pPr>
    </w:p>
    <w:p w14:paraId="47F43878" w14:textId="77777777" w:rsidR="0011402A" w:rsidRDefault="0011402A">
      <w:pPr>
        <w:widowControl/>
        <w:jc w:val="left"/>
      </w:pPr>
    </w:p>
    <w:p w14:paraId="7F272676" w14:textId="77777777" w:rsidR="0011402A" w:rsidRDefault="0011402A">
      <w:pPr>
        <w:widowControl/>
        <w:jc w:val="left"/>
      </w:pPr>
    </w:p>
    <w:p w14:paraId="1BFB7907" w14:textId="77777777" w:rsidR="0011402A" w:rsidRDefault="0011402A">
      <w:pPr>
        <w:widowControl/>
        <w:jc w:val="left"/>
      </w:pPr>
    </w:p>
    <w:p w14:paraId="195EB446" w14:textId="77777777" w:rsidR="0011402A" w:rsidRDefault="0011402A">
      <w:pPr>
        <w:widowControl/>
        <w:jc w:val="left"/>
      </w:pPr>
    </w:p>
    <w:p w14:paraId="613693C8" w14:textId="77777777" w:rsidR="0011402A" w:rsidRDefault="0011402A">
      <w:pPr>
        <w:widowControl/>
        <w:jc w:val="left"/>
      </w:pPr>
    </w:p>
    <w:p w14:paraId="05D03BE6" w14:textId="77777777" w:rsidR="0011402A" w:rsidRDefault="0011402A">
      <w:pPr>
        <w:widowControl/>
        <w:jc w:val="left"/>
      </w:pPr>
    </w:p>
    <w:p w14:paraId="20968AAC" w14:textId="77777777" w:rsidR="0011402A" w:rsidRDefault="0011402A">
      <w:pPr>
        <w:widowControl/>
        <w:jc w:val="left"/>
      </w:pPr>
    </w:p>
    <w:p w14:paraId="4A52B117" w14:textId="77777777" w:rsidR="0011402A" w:rsidRDefault="0011402A">
      <w:pPr>
        <w:widowControl/>
        <w:jc w:val="left"/>
      </w:pPr>
    </w:p>
    <w:p w14:paraId="61609991" w14:textId="77777777" w:rsidR="0011402A" w:rsidRDefault="0011402A">
      <w:pPr>
        <w:widowControl/>
        <w:jc w:val="left"/>
      </w:pPr>
    </w:p>
    <w:p w14:paraId="51F04430" w14:textId="77777777" w:rsidR="0011402A" w:rsidRDefault="0011402A">
      <w:pPr>
        <w:widowControl/>
        <w:jc w:val="left"/>
      </w:pPr>
    </w:p>
    <w:p w14:paraId="0974D097" w14:textId="77777777" w:rsidR="0011402A" w:rsidRDefault="0011402A">
      <w:pPr>
        <w:widowControl/>
        <w:jc w:val="left"/>
      </w:pPr>
    </w:p>
    <w:p w14:paraId="6172DA97" w14:textId="77777777" w:rsidR="0011402A" w:rsidRDefault="0011402A">
      <w:pPr>
        <w:widowControl/>
        <w:jc w:val="left"/>
      </w:pPr>
    </w:p>
    <w:p w14:paraId="0E38B35E" w14:textId="77777777" w:rsidR="0011402A" w:rsidRDefault="0011402A">
      <w:pPr>
        <w:widowControl/>
        <w:jc w:val="left"/>
      </w:pPr>
    </w:p>
    <w:p w14:paraId="3045CED4" w14:textId="77777777" w:rsidR="0011402A" w:rsidRDefault="0011402A">
      <w:pPr>
        <w:widowControl/>
        <w:jc w:val="left"/>
      </w:pPr>
    </w:p>
    <w:p w14:paraId="011C5EE8" w14:textId="77777777" w:rsidR="0011402A" w:rsidRDefault="0011402A">
      <w:pPr>
        <w:widowControl/>
        <w:jc w:val="left"/>
      </w:pPr>
    </w:p>
    <w:p w14:paraId="38718D20" w14:textId="77777777" w:rsidR="0011402A" w:rsidRDefault="0011402A">
      <w:pPr>
        <w:widowControl/>
        <w:jc w:val="left"/>
      </w:pPr>
    </w:p>
    <w:p w14:paraId="773FC9DB" w14:textId="77777777" w:rsidR="0011402A" w:rsidRDefault="0011402A">
      <w:pPr>
        <w:widowControl/>
        <w:jc w:val="left"/>
      </w:pPr>
    </w:p>
    <w:p w14:paraId="652FDBEE" w14:textId="77777777" w:rsidR="0011402A" w:rsidRDefault="0011402A">
      <w:pPr>
        <w:widowControl/>
        <w:jc w:val="left"/>
      </w:pPr>
    </w:p>
    <w:p w14:paraId="78151F96" w14:textId="77777777" w:rsidR="0011402A" w:rsidRDefault="0011402A">
      <w:pPr>
        <w:widowControl/>
        <w:jc w:val="left"/>
      </w:pPr>
    </w:p>
    <w:p w14:paraId="5D69AD6F" w14:textId="77777777" w:rsidR="0011402A" w:rsidRDefault="0011402A">
      <w:pPr>
        <w:widowControl/>
        <w:jc w:val="left"/>
      </w:pPr>
    </w:p>
    <w:p w14:paraId="3A2F638D" w14:textId="77777777" w:rsidR="0011402A" w:rsidRDefault="0011402A">
      <w:pPr>
        <w:widowControl/>
        <w:jc w:val="left"/>
      </w:pPr>
    </w:p>
    <w:p w14:paraId="470AE519" w14:textId="77777777" w:rsidR="0011402A" w:rsidRDefault="0011402A">
      <w:pPr>
        <w:widowControl/>
        <w:jc w:val="left"/>
      </w:pPr>
    </w:p>
    <w:p w14:paraId="0803D7DD" w14:textId="77777777" w:rsidR="0011402A" w:rsidRDefault="0011402A">
      <w:pPr>
        <w:widowControl/>
        <w:jc w:val="left"/>
      </w:pPr>
    </w:p>
    <w:p w14:paraId="167CDC5B" w14:textId="77777777" w:rsidR="0011402A" w:rsidRDefault="0011402A">
      <w:pPr>
        <w:widowControl/>
        <w:jc w:val="left"/>
      </w:pPr>
    </w:p>
    <w:tbl>
      <w:tblPr>
        <w:tblpPr w:leftFromText="180" w:rightFromText="180" w:vertAnchor="text" w:horzAnchor="margin" w:tblpY="15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8843"/>
      </w:tblGrid>
      <w:tr w:rsidR="0011402A" w:rsidRPr="003706DC" w14:paraId="56F6D2EC" w14:textId="77777777">
        <w:tc>
          <w:tcPr>
            <w:tcW w:w="8843" w:type="dxa"/>
            <w:tcBorders>
              <w:left w:val="nil"/>
              <w:bottom w:val="single" w:sz="8" w:space="0" w:color="auto"/>
              <w:right w:val="nil"/>
            </w:tcBorders>
          </w:tcPr>
          <w:p w14:paraId="4F1E42D5" w14:textId="77777777" w:rsidR="0011402A" w:rsidRDefault="001616A2">
            <w:pPr>
              <w:ind w:firstLineChars="50" w:firstLine="14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抄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送：</w:t>
            </w: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校领导，存档。</w:t>
            </w:r>
          </w:p>
        </w:tc>
      </w:tr>
      <w:tr w:rsidR="0011402A" w:rsidRPr="003706DC" w14:paraId="55DBD116" w14:textId="77777777">
        <w:tc>
          <w:tcPr>
            <w:tcW w:w="8843" w:type="dxa"/>
            <w:tcBorders>
              <w:top w:val="single" w:sz="8" w:space="0" w:color="auto"/>
              <w:left w:val="nil"/>
              <w:right w:val="nil"/>
            </w:tcBorders>
          </w:tcPr>
          <w:p w14:paraId="56069700" w14:textId="77777777" w:rsidR="0011402A" w:rsidRDefault="001616A2" w:rsidP="006542BB">
            <w:pPr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福州墨尔本理工职业学院</w:t>
            </w:r>
            <w:r w:rsidR="00A23F8F">
              <w:rPr>
                <w:rFonts w:ascii="仿宋_GB2312" w:eastAsia="仿宋_GB2312" w:hAnsi="Times New Roman" w:hint="eastAsia"/>
                <w:sz w:val="28"/>
                <w:szCs w:val="32"/>
              </w:rPr>
              <w:t>实验实训中心</w:t>
            </w:r>
            <w:r w:rsidR="007B4A40">
              <w:rPr>
                <w:rFonts w:ascii="仿宋_GB2312" w:eastAsia="仿宋_GB2312" w:hAnsi="Times New Roman" w:hint="eastAsia"/>
                <w:sz w:val="28"/>
                <w:szCs w:val="32"/>
              </w:rPr>
              <w:t xml:space="preserve">      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202</w:t>
            </w:r>
            <w:r w:rsidR="00960622">
              <w:rPr>
                <w:rFonts w:ascii="仿宋_GB2312" w:eastAsia="仿宋_GB2312" w:hAnsi="Times New Roman"/>
                <w:sz w:val="28"/>
                <w:szCs w:val="32"/>
              </w:rPr>
              <w:t>5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年</w:t>
            </w:r>
            <w:r w:rsidR="00960622">
              <w:rPr>
                <w:rFonts w:ascii="仿宋_GB2312" w:eastAsia="仿宋_GB2312" w:hAnsi="Times New Roman"/>
                <w:sz w:val="28"/>
                <w:szCs w:val="32"/>
              </w:rPr>
              <w:t xml:space="preserve"> </w:t>
            </w:r>
            <w:r w:rsidR="006542BB">
              <w:rPr>
                <w:rFonts w:ascii="仿宋_GB2312" w:eastAsia="仿宋_GB2312" w:hAnsi="Times New Roman"/>
                <w:sz w:val="28"/>
                <w:szCs w:val="32"/>
              </w:rPr>
              <w:t>3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月</w:t>
            </w:r>
            <w:r w:rsidR="006542BB">
              <w:rPr>
                <w:rFonts w:ascii="仿宋_GB2312" w:eastAsia="仿宋_GB2312" w:hAnsi="Times New Roman"/>
                <w:sz w:val="28"/>
                <w:szCs w:val="32"/>
              </w:rPr>
              <w:t>26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日印发</w:t>
            </w:r>
          </w:p>
        </w:tc>
      </w:tr>
    </w:tbl>
    <w:p w14:paraId="6CF11D05" w14:textId="77777777" w:rsidR="006542BB" w:rsidRDefault="006542BB" w:rsidP="00943FE0">
      <w:pPr>
        <w:spacing w:line="700" w:lineRule="exact"/>
        <w:rPr>
          <w:rFonts w:ascii="黑体" w:eastAsia="黑体" w:hAnsi="黑体" w:cs="Arial"/>
          <w:sz w:val="32"/>
          <w:szCs w:val="32"/>
        </w:rPr>
      </w:pPr>
    </w:p>
    <w:p w14:paraId="78F33576" w14:textId="77777777" w:rsidR="00277611" w:rsidRPr="00943FE0" w:rsidRDefault="006542BB" w:rsidP="00943FE0">
      <w:pPr>
        <w:spacing w:line="700" w:lineRule="exact"/>
        <w:rPr>
          <w:rFonts w:ascii="黑体" w:eastAsia="黑体" w:hAnsi="黑体" w:cs="Arial"/>
          <w:sz w:val="32"/>
          <w:szCs w:val="32"/>
        </w:rPr>
      </w:pPr>
      <w:r>
        <w:rPr>
          <w:rFonts w:ascii="黑体" w:eastAsia="黑体" w:hAnsi="黑体" w:cs="Arial"/>
          <w:sz w:val="32"/>
          <w:szCs w:val="32"/>
        </w:rPr>
        <w:br w:type="page"/>
      </w:r>
      <w:r w:rsidR="00241B0F" w:rsidRPr="005250BE">
        <w:rPr>
          <w:rFonts w:ascii="黑体" w:eastAsia="黑体" w:hAnsi="黑体" w:cs="Arial"/>
          <w:sz w:val="32"/>
          <w:szCs w:val="32"/>
        </w:rPr>
        <w:t xml:space="preserve"> </w:t>
      </w:r>
      <w:r w:rsidR="00A21A5A">
        <w:rPr>
          <w:rFonts w:ascii="黑体" w:eastAsia="黑体" w:hAnsi="黑体" w:cs="Arial" w:hint="eastAsia"/>
          <w:sz w:val="32"/>
          <w:szCs w:val="32"/>
        </w:rPr>
        <w:t>附件</w:t>
      </w:r>
    </w:p>
    <w:p w14:paraId="5E9A9B59" w14:textId="77777777" w:rsidR="009E29A3" w:rsidRDefault="009E29A3" w:rsidP="00943FE0">
      <w:pPr>
        <w:spacing w:line="700" w:lineRule="exact"/>
        <w:jc w:val="center"/>
        <w:rPr>
          <w:rFonts w:ascii="方正小标宋简体" w:eastAsia="方正小标宋简体" w:hAnsi="黑体"/>
          <w:sz w:val="44"/>
          <w:szCs w:val="44"/>
        </w:rPr>
      </w:pPr>
      <w:r w:rsidRPr="009E29A3">
        <w:rPr>
          <w:rFonts w:ascii="方正小标宋简体" w:eastAsia="方正小标宋简体" w:hAnsi="黑体" w:hint="eastAsia"/>
          <w:sz w:val="44"/>
          <w:szCs w:val="44"/>
        </w:rPr>
        <w:t>福州墨尔本理工职业学院</w:t>
      </w:r>
      <w:r w:rsidR="00987EEF" w:rsidRPr="00987EEF">
        <w:rPr>
          <w:rFonts w:ascii="方正小标宋简体" w:eastAsia="方正小标宋简体" w:hAnsi="黑体" w:hint="eastAsia"/>
          <w:sz w:val="44"/>
          <w:szCs w:val="44"/>
        </w:rPr>
        <w:t>实验</w:t>
      </w:r>
      <w:r w:rsidR="00645BDF" w:rsidRPr="00645BDF">
        <w:rPr>
          <w:rFonts w:ascii="方正小标宋简体" w:eastAsia="方正小标宋简体" w:hAnsi="黑体" w:hint="eastAsia"/>
          <w:sz w:val="44"/>
          <w:szCs w:val="44"/>
        </w:rPr>
        <w:t>（训）</w:t>
      </w:r>
      <w:r w:rsidR="00987EEF" w:rsidRPr="00987EEF">
        <w:rPr>
          <w:rFonts w:ascii="方正小标宋简体" w:eastAsia="方正小标宋简体" w:hAnsi="黑体" w:hint="eastAsia"/>
          <w:sz w:val="44"/>
          <w:szCs w:val="44"/>
        </w:rPr>
        <w:t>室安全</w:t>
      </w:r>
    </w:p>
    <w:p w14:paraId="2556D865" w14:textId="0E4094D6" w:rsidR="00943FE0" w:rsidRPr="00943FE0" w:rsidRDefault="00987EEF" w:rsidP="00943FE0">
      <w:pPr>
        <w:spacing w:line="700" w:lineRule="exact"/>
        <w:jc w:val="center"/>
        <w:rPr>
          <w:rFonts w:ascii="方正小标宋简体" w:eastAsia="方正小标宋简体" w:hAnsi="黑体"/>
          <w:sz w:val="44"/>
          <w:szCs w:val="44"/>
        </w:rPr>
      </w:pPr>
      <w:r w:rsidRPr="00987EEF">
        <w:rPr>
          <w:rFonts w:ascii="方正小标宋简体" w:eastAsia="方正小标宋简体" w:hAnsi="黑体" w:hint="eastAsia"/>
          <w:sz w:val="44"/>
          <w:szCs w:val="44"/>
        </w:rPr>
        <w:t>应急预案</w:t>
      </w:r>
    </w:p>
    <w:p w14:paraId="0FB85D28" w14:textId="77777777" w:rsidR="00277611" w:rsidRPr="00027E5C" w:rsidRDefault="00277611" w:rsidP="00277611">
      <w:pPr>
        <w:spacing w:line="520" w:lineRule="exact"/>
        <w:jc w:val="center"/>
        <w:rPr>
          <w:rFonts w:ascii="方正小标宋简体" w:eastAsia="方正小标宋简体" w:hAnsi="黑体"/>
          <w:sz w:val="44"/>
          <w:szCs w:val="44"/>
        </w:rPr>
      </w:pPr>
    </w:p>
    <w:p w14:paraId="2EDA7F6E" w14:textId="1A8BFAED" w:rsidR="00987EEF" w:rsidRPr="00987EEF" w:rsidRDefault="00987EEF" w:rsidP="00987EEF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 w:rsidRPr="00987EEF">
        <w:rPr>
          <w:rFonts w:ascii="仿宋_GB2312" w:eastAsia="仿宋_GB2312" w:hAnsi="黑体" w:hint="eastAsia"/>
          <w:sz w:val="32"/>
          <w:szCs w:val="32"/>
        </w:rPr>
        <w:t>为进一步加强</w:t>
      </w:r>
      <w:r w:rsidR="008073E5">
        <w:rPr>
          <w:rFonts w:ascii="仿宋_GB2312" w:eastAsia="仿宋_GB2312" w:hAnsi="黑体" w:hint="eastAsia"/>
          <w:sz w:val="32"/>
          <w:szCs w:val="32"/>
        </w:rPr>
        <w:t>实验实训室</w:t>
      </w:r>
      <w:r w:rsidRPr="00987EEF">
        <w:rPr>
          <w:rFonts w:ascii="仿宋_GB2312" w:eastAsia="仿宋_GB2312" w:hAnsi="黑体" w:hint="eastAsia"/>
          <w:sz w:val="32"/>
          <w:szCs w:val="32"/>
        </w:rPr>
        <w:t>安全管理，防患于未然，杜绝安全事故发生，全力确保</w:t>
      </w:r>
      <w:r w:rsidR="008073E5">
        <w:rPr>
          <w:rFonts w:ascii="仿宋_GB2312" w:eastAsia="仿宋_GB2312" w:hAnsi="黑体" w:hint="eastAsia"/>
          <w:sz w:val="32"/>
          <w:szCs w:val="32"/>
        </w:rPr>
        <w:t>实验实训室</w:t>
      </w:r>
      <w:r w:rsidRPr="00987EEF">
        <w:rPr>
          <w:rFonts w:ascii="仿宋_GB2312" w:eastAsia="仿宋_GB2312" w:hAnsi="黑体" w:hint="eastAsia"/>
          <w:sz w:val="32"/>
          <w:szCs w:val="32"/>
        </w:rPr>
        <w:t>安全，维持正常教学与生活秩序，防止和处置突发事件，特制订本应急预案。</w:t>
      </w:r>
    </w:p>
    <w:p w14:paraId="0F5765C5" w14:textId="77777777" w:rsidR="00987EEF" w:rsidRPr="00987EEF" w:rsidRDefault="00987EEF" w:rsidP="00987EEF">
      <w:pPr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987EEF">
        <w:rPr>
          <w:rFonts w:ascii="黑体" w:eastAsia="黑体" w:hAnsi="黑体" w:hint="eastAsia"/>
          <w:sz w:val="32"/>
          <w:szCs w:val="32"/>
        </w:rPr>
        <w:t>一、指导思想</w:t>
      </w:r>
    </w:p>
    <w:p w14:paraId="26E802FF" w14:textId="28191044" w:rsidR="00987EEF" w:rsidRPr="00987EEF" w:rsidRDefault="00987EEF" w:rsidP="00987EEF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 w:rsidRPr="00987EEF">
        <w:rPr>
          <w:rFonts w:ascii="仿宋_GB2312" w:eastAsia="仿宋_GB2312" w:hAnsi="黑体" w:hint="eastAsia"/>
          <w:sz w:val="32"/>
          <w:szCs w:val="32"/>
        </w:rPr>
        <w:t>根据"安全第一，预防为主"的原则，保障</w:t>
      </w:r>
      <w:r w:rsidR="008073E5">
        <w:rPr>
          <w:rFonts w:ascii="仿宋_GB2312" w:eastAsia="仿宋_GB2312" w:hAnsi="黑体" w:hint="eastAsia"/>
          <w:sz w:val="32"/>
          <w:szCs w:val="32"/>
        </w:rPr>
        <w:t>实验实训室</w:t>
      </w:r>
      <w:r w:rsidRPr="00987EEF">
        <w:rPr>
          <w:rFonts w:ascii="仿宋_GB2312" w:eastAsia="仿宋_GB2312" w:hAnsi="黑体" w:hint="eastAsia"/>
          <w:sz w:val="32"/>
          <w:szCs w:val="32"/>
        </w:rPr>
        <w:t>工作人员安全，促进</w:t>
      </w:r>
      <w:r w:rsidR="008073E5">
        <w:rPr>
          <w:rFonts w:ascii="仿宋_GB2312" w:eastAsia="仿宋_GB2312" w:hAnsi="黑体" w:hint="eastAsia"/>
          <w:sz w:val="32"/>
          <w:szCs w:val="32"/>
        </w:rPr>
        <w:t>实验实训室</w:t>
      </w:r>
      <w:r w:rsidRPr="00987EEF">
        <w:rPr>
          <w:rFonts w:ascii="仿宋_GB2312" w:eastAsia="仿宋_GB2312" w:hAnsi="黑体" w:hint="eastAsia"/>
          <w:sz w:val="32"/>
          <w:szCs w:val="32"/>
        </w:rPr>
        <w:t>各项工作顺利开展，防范安全事故发生。对因</w:t>
      </w:r>
      <w:r w:rsidR="008073E5">
        <w:rPr>
          <w:rFonts w:ascii="仿宋_GB2312" w:eastAsia="仿宋_GB2312" w:hAnsi="黑体" w:hint="eastAsia"/>
          <w:sz w:val="32"/>
          <w:szCs w:val="32"/>
        </w:rPr>
        <w:t>实验实训室</w:t>
      </w:r>
      <w:r w:rsidRPr="00987EEF">
        <w:rPr>
          <w:rFonts w:ascii="仿宋_GB2312" w:eastAsia="仿宋_GB2312" w:hAnsi="黑体" w:hint="eastAsia"/>
          <w:sz w:val="32"/>
          <w:szCs w:val="32"/>
        </w:rPr>
        <w:t>而引发的灾害性事故的发生，具有充分的思想准备和应变措施，做好事故发生后补救和善后工作，确保</w:t>
      </w:r>
      <w:r w:rsidR="008073E5">
        <w:rPr>
          <w:rFonts w:ascii="仿宋_GB2312" w:eastAsia="仿宋_GB2312" w:hAnsi="黑体" w:hint="eastAsia"/>
          <w:sz w:val="32"/>
          <w:szCs w:val="32"/>
        </w:rPr>
        <w:t>实验实训室</w:t>
      </w:r>
      <w:r w:rsidRPr="00987EEF">
        <w:rPr>
          <w:rFonts w:ascii="仿宋_GB2312" w:eastAsia="仿宋_GB2312" w:hAnsi="黑体" w:hint="eastAsia"/>
          <w:sz w:val="32"/>
          <w:szCs w:val="32"/>
        </w:rPr>
        <w:t xml:space="preserve">在发生事故后，能科学有效地实施处置，切实有效降低和控制安全事故的危害。 </w:t>
      </w:r>
    </w:p>
    <w:p w14:paraId="2DC7AE9B" w14:textId="77777777" w:rsidR="00987EEF" w:rsidRPr="00987EEF" w:rsidRDefault="00987EEF" w:rsidP="00987EEF">
      <w:pPr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987EEF">
        <w:rPr>
          <w:rFonts w:ascii="黑体" w:eastAsia="黑体" w:hAnsi="黑体" w:hint="eastAsia"/>
          <w:sz w:val="32"/>
          <w:szCs w:val="32"/>
        </w:rPr>
        <w:t>二、制定依据</w:t>
      </w:r>
    </w:p>
    <w:p w14:paraId="60822C1A" w14:textId="77777777" w:rsidR="004B410F" w:rsidRPr="004B410F" w:rsidRDefault="004B410F" w:rsidP="004B410F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 w:rsidRPr="004B410F">
        <w:rPr>
          <w:rFonts w:ascii="仿宋_GB2312" w:eastAsia="仿宋_GB2312" w:hAnsi="黑体" w:hint="eastAsia"/>
          <w:sz w:val="32"/>
          <w:szCs w:val="32"/>
        </w:rPr>
        <w:t>1.《中华人民共和国安全生产法》</w:t>
      </w:r>
    </w:p>
    <w:p w14:paraId="7CE2B955" w14:textId="77777777" w:rsidR="004B410F" w:rsidRPr="004B410F" w:rsidRDefault="004B410F" w:rsidP="004B410F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 w:rsidRPr="004B410F">
        <w:rPr>
          <w:rFonts w:ascii="仿宋_GB2312" w:eastAsia="仿宋_GB2312" w:hAnsi="黑体" w:hint="eastAsia"/>
          <w:sz w:val="32"/>
          <w:szCs w:val="32"/>
        </w:rPr>
        <w:t>2.《高等学校实验室安全规范》</w:t>
      </w:r>
    </w:p>
    <w:p w14:paraId="20ECF48E" w14:textId="4AA7D619" w:rsidR="00987EEF" w:rsidRPr="00987EEF" w:rsidRDefault="004B410F" w:rsidP="004B410F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 w:rsidRPr="004B410F">
        <w:rPr>
          <w:rFonts w:ascii="仿宋_GB2312" w:eastAsia="仿宋_GB2312" w:hAnsi="黑体" w:hint="eastAsia"/>
          <w:sz w:val="32"/>
          <w:szCs w:val="32"/>
        </w:rPr>
        <w:t>3.《福州墨尔本理工职业学院</w:t>
      </w:r>
      <w:r w:rsidR="008073E5">
        <w:rPr>
          <w:rFonts w:ascii="仿宋_GB2312" w:eastAsia="仿宋_GB2312" w:hAnsi="黑体" w:hint="eastAsia"/>
          <w:sz w:val="32"/>
          <w:szCs w:val="32"/>
        </w:rPr>
        <w:t>实验实训室</w:t>
      </w:r>
      <w:r w:rsidRPr="004B410F">
        <w:rPr>
          <w:rFonts w:ascii="仿宋_GB2312" w:eastAsia="仿宋_GB2312" w:hAnsi="黑体" w:hint="eastAsia"/>
          <w:sz w:val="32"/>
          <w:szCs w:val="32"/>
        </w:rPr>
        <w:t>管理办法》</w:t>
      </w:r>
    </w:p>
    <w:p w14:paraId="3D6EBD09" w14:textId="77777777" w:rsidR="00987EEF" w:rsidRPr="00987EEF" w:rsidRDefault="00987EEF" w:rsidP="00987EEF">
      <w:pPr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987EEF">
        <w:rPr>
          <w:rFonts w:ascii="黑体" w:eastAsia="黑体" w:hAnsi="黑体" w:hint="eastAsia"/>
          <w:sz w:val="32"/>
          <w:szCs w:val="32"/>
        </w:rPr>
        <w:t>三、</w:t>
      </w:r>
      <w:r w:rsidR="00297266" w:rsidRPr="00297266">
        <w:rPr>
          <w:rFonts w:ascii="黑体" w:eastAsia="黑体" w:hAnsi="黑体" w:hint="eastAsia"/>
          <w:sz w:val="32"/>
          <w:szCs w:val="32"/>
        </w:rPr>
        <w:t>组织机构及职责</w:t>
      </w:r>
    </w:p>
    <w:p w14:paraId="5C56C6C1" w14:textId="19DA41B8" w:rsidR="008B52D9" w:rsidRPr="008B52D9" w:rsidRDefault="008B52D9" w:rsidP="008B52D9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 w:rsidRPr="008B52D9">
        <w:rPr>
          <w:rFonts w:ascii="仿宋_GB2312" w:eastAsia="仿宋_GB2312" w:hAnsi="黑体" w:hint="eastAsia"/>
          <w:sz w:val="32"/>
          <w:szCs w:val="32"/>
        </w:rPr>
        <w:t>应急领导小组：由主管院长任组长，后勤与安全工作处</w:t>
      </w:r>
      <w:r w:rsidR="008073E5">
        <w:rPr>
          <w:rFonts w:ascii="仿宋_GB2312" w:eastAsia="仿宋_GB2312" w:hAnsi="黑体" w:hint="eastAsia"/>
          <w:sz w:val="32"/>
          <w:szCs w:val="32"/>
        </w:rPr>
        <w:t>处长、</w:t>
      </w:r>
      <w:r w:rsidR="008073E5" w:rsidRPr="008B52D9">
        <w:rPr>
          <w:rFonts w:ascii="仿宋_GB2312" w:eastAsia="仿宋_GB2312" w:hAnsi="黑体" w:hint="eastAsia"/>
          <w:sz w:val="32"/>
          <w:szCs w:val="32"/>
        </w:rPr>
        <w:t>实验实训中心主任、</w:t>
      </w:r>
      <w:r w:rsidR="008073E5">
        <w:rPr>
          <w:rFonts w:ascii="仿宋_GB2312" w:eastAsia="仿宋_GB2312" w:hAnsi="黑体" w:hint="eastAsia"/>
          <w:sz w:val="32"/>
          <w:szCs w:val="32"/>
        </w:rPr>
        <w:t>现代教育技术中心主任</w:t>
      </w:r>
      <w:r w:rsidRPr="008B52D9">
        <w:rPr>
          <w:rFonts w:ascii="仿宋_GB2312" w:eastAsia="仿宋_GB2312" w:hAnsi="黑体" w:hint="eastAsia"/>
          <w:sz w:val="32"/>
          <w:szCs w:val="32"/>
        </w:rPr>
        <w:t>任副组长，负责统一指挥应急处置工作。</w:t>
      </w:r>
    </w:p>
    <w:p w14:paraId="0813B4B5" w14:textId="19191B90" w:rsidR="008B52D9" w:rsidRPr="008B52D9" w:rsidRDefault="008073E5" w:rsidP="008B52D9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实验实训室</w:t>
      </w:r>
      <w:r w:rsidR="008B52D9" w:rsidRPr="008B52D9">
        <w:rPr>
          <w:rFonts w:ascii="仿宋_GB2312" w:eastAsia="仿宋_GB2312" w:hAnsi="黑体" w:hint="eastAsia"/>
          <w:sz w:val="32"/>
          <w:szCs w:val="32"/>
        </w:rPr>
        <w:t>安全员：负责日常安全检查、隐患整改及初期事故处置。</w:t>
      </w:r>
    </w:p>
    <w:p w14:paraId="77082804" w14:textId="24C7C500" w:rsidR="00987EEF" w:rsidRPr="00987EEF" w:rsidRDefault="008B52D9" w:rsidP="008B52D9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 w:rsidRPr="008B52D9">
        <w:rPr>
          <w:rFonts w:ascii="仿宋_GB2312" w:eastAsia="仿宋_GB2312" w:hAnsi="黑体" w:hint="eastAsia"/>
          <w:sz w:val="32"/>
          <w:szCs w:val="32"/>
        </w:rPr>
        <w:t>师生职责：实验</w:t>
      </w:r>
      <w:r w:rsidR="008073E5">
        <w:rPr>
          <w:rFonts w:ascii="仿宋_GB2312" w:eastAsia="仿宋_GB2312" w:hAnsi="黑体" w:hint="eastAsia"/>
          <w:sz w:val="32"/>
          <w:szCs w:val="32"/>
        </w:rPr>
        <w:t>实训</w:t>
      </w:r>
      <w:r w:rsidRPr="008B52D9">
        <w:rPr>
          <w:rFonts w:ascii="仿宋_GB2312" w:eastAsia="仿宋_GB2312" w:hAnsi="黑体" w:hint="eastAsia"/>
          <w:sz w:val="32"/>
          <w:szCs w:val="32"/>
        </w:rPr>
        <w:t>指导教师需全程监督学生操作，学生须严格遵守安全规程。</w:t>
      </w:r>
    </w:p>
    <w:p w14:paraId="0EF41E5D" w14:textId="77777777" w:rsidR="00987EEF" w:rsidRPr="00987EEF" w:rsidRDefault="00987EEF" w:rsidP="00987EEF">
      <w:pPr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987EEF">
        <w:rPr>
          <w:rFonts w:ascii="黑体" w:eastAsia="黑体" w:hAnsi="黑体" w:hint="eastAsia"/>
          <w:sz w:val="32"/>
          <w:szCs w:val="32"/>
        </w:rPr>
        <w:t>四、应急原则</w:t>
      </w:r>
    </w:p>
    <w:p w14:paraId="463D8178" w14:textId="77777777" w:rsidR="005A58F6" w:rsidRPr="005A58F6" w:rsidRDefault="005A58F6" w:rsidP="005A58F6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 w:rsidRPr="005A58F6">
        <w:rPr>
          <w:rFonts w:ascii="仿宋_GB2312" w:eastAsia="仿宋_GB2312" w:hAnsi="黑体" w:hint="eastAsia"/>
          <w:sz w:val="32"/>
          <w:szCs w:val="32"/>
        </w:rPr>
        <w:t>生命至上：先救人，后救物。</w:t>
      </w:r>
    </w:p>
    <w:p w14:paraId="409CAE76" w14:textId="77777777" w:rsidR="005A58F6" w:rsidRPr="005A58F6" w:rsidRDefault="005A58F6" w:rsidP="005A58F6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 w:rsidRPr="005A58F6">
        <w:rPr>
          <w:rFonts w:ascii="仿宋_GB2312" w:eastAsia="仿宋_GB2312" w:hAnsi="黑体" w:hint="eastAsia"/>
          <w:sz w:val="32"/>
          <w:szCs w:val="32"/>
        </w:rPr>
        <w:t>快速响应：先控制，后处理。</w:t>
      </w:r>
    </w:p>
    <w:p w14:paraId="55DDC4D9" w14:textId="77777777" w:rsidR="005A58F6" w:rsidRPr="005A58F6" w:rsidRDefault="005A58F6" w:rsidP="005A58F6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 w:rsidRPr="005A58F6">
        <w:rPr>
          <w:rFonts w:ascii="仿宋_GB2312" w:eastAsia="仿宋_GB2312" w:hAnsi="黑体" w:hint="eastAsia"/>
          <w:sz w:val="32"/>
          <w:szCs w:val="32"/>
        </w:rPr>
        <w:t>及时报告：先报告，后详查。</w:t>
      </w:r>
    </w:p>
    <w:p w14:paraId="37D5ACD2" w14:textId="77777777" w:rsidR="005A58F6" w:rsidRDefault="005A58F6" w:rsidP="005A58F6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 w:rsidRPr="005A58F6">
        <w:rPr>
          <w:rFonts w:ascii="仿宋_GB2312" w:eastAsia="仿宋_GB2312" w:hAnsi="黑体" w:hint="eastAsia"/>
          <w:sz w:val="32"/>
          <w:szCs w:val="32"/>
        </w:rPr>
        <w:t>科学处置：优先使用专业设备，禁止盲目施救。</w:t>
      </w:r>
    </w:p>
    <w:p w14:paraId="1B53D506" w14:textId="77777777" w:rsidR="00987EEF" w:rsidRPr="00987EEF" w:rsidRDefault="00987EEF" w:rsidP="005A58F6">
      <w:pPr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987EEF">
        <w:rPr>
          <w:rFonts w:ascii="黑体" w:eastAsia="黑体" w:hAnsi="黑体" w:hint="eastAsia"/>
          <w:sz w:val="32"/>
          <w:szCs w:val="32"/>
        </w:rPr>
        <w:t>五、应急措施</w:t>
      </w:r>
    </w:p>
    <w:p w14:paraId="7A200DC2" w14:textId="77777777" w:rsidR="00987EEF" w:rsidRPr="00BE5948" w:rsidRDefault="00987EEF" w:rsidP="00987EEF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 w:rsidRPr="00BE5948">
        <w:rPr>
          <w:rFonts w:ascii="仿宋_GB2312" w:eastAsia="仿宋_GB2312" w:hAnsi="黑体" w:hint="eastAsia"/>
          <w:sz w:val="32"/>
          <w:szCs w:val="32"/>
        </w:rPr>
        <w:t>（一）</w:t>
      </w:r>
      <w:r w:rsidR="00D52DD5" w:rsidRPr="00D52DD5">
        <w:rPr>
          <w:rFonts w:ascii="仿宋_GB2312" w:eastAsia="仿宋_GB2312" w:hAnsi="黑体" w:hint="eastAsia"/>
          <w:sz w:val="32"/>
          <w:szCs w:val="32"/>
        </w:rPr>
        <w:t>火灾事故</w:t>
      </w:r>
      <w:r w:rsidRPr="00BE5948">
        <w:rPr>
          <w:rFonts w:ascii="仿宋_GB2312" w:eastAsia="仿宋_GB2312" w:hAnsi="黑体" w:hint="eastAsia"/>
          <w:sz w:val="32"/>
          <w:szCs w:val="32"/>
        </w:rPr>
        <w:t>预案</w:t>
      </w:r>
    </w:p>
    <w:p w14:paraId="3ABCCFBA" w14:textId="77777777" w:rsidR="00D52DD5" w:rsidRPr="00D52DD5" w:rsidRDefault="00D52DD5" w:rsidP="00D52DD5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1</w:t>
      </w:r>
      <w:r>
        <w:rPr>
          <w:rFonts w:ascii="仿宋_GB2312" w:eastAsia="仿宋_GB2312" w:hAnsi="黑体"/>
          <w:sz w:val="32"/>
          <w:szCs w:val="32"/>
        </w:rPr>
        <w:t>.</w:t>
      </w:r>
      <w:r w:rsidRPr="00D52DD5">
        <w:rPr>
          <w:rFonts w:ascii="仿宋_GB2312" w:eastAsia="仿宋_GB2312" w:hAnsi="黑体" w:hint="eastAsia"/>
          <w:sz w:val="32"/>
          <w:szCs w:val="32"/>
        </w:rPr>
        <w:t>预防措施：</w:t>
      </w:r>
    </w:p>
    <w:p w14:paraId="7879DCF9" w14:textId="1D5E459A" w:rsidR="00D52DD5" w:rsidRPr="00D52DD5" w:rsidRDefault="00D52DD5" w:rsidP="00D52DD5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（1）</w:t>
      </w:r>
      <w:r w:rsidRPr="00D52DD5">
        <w:rPr>
          <w:rFonts w:ascii="仿宋_GB2312" w:eastAsia="仿宋_GB2312" w:hAnsi="黑体" w:hint="eastAsia"/>
          <w:sz w:val="32"/>
          <w:szCs w:val="32"/>
        </w:rPr>
        <w:t>严禁在实验</w:t>
      </w:r>
      <w:r w:rsidR="008073E5">
        <w:rPr>
          <w:rFonts w:ascii="仿宋_GB2312" w:eastAsia="仿宋_GB2312" w:hAnsi="黑体" w:hint="eastAsia"/>
          <w:sz w:val="32"/>
          <w:szCs w:val="32"/>
        </w:rPr>
        <w:t>实训</w:t>
      </w:r>
      <w:r w:rsidRPr="00D52DD5">
        <w:rPr>
          <w:rFonts w:ascii="仿宋_GB2312" w:eastAsia="仿宋_GB2312" w:hAnsi="黑体" w:hint="eastAsia"/>
          <w:sz w:val="32"/>
          <w:szCs w:val="32"/>
        </w:rPr>
        <w:t>室内吸烟、使用明火。</w:t>
      </w:r>
    </w:p>
    <w:p w14:paraId="761F2474" w14:textId="77777777" w:rsidR="00D52DD5" w:rsidRPr="00D52DD5" w:rsidRDefault="00D52DD5" w:rsidP="00D52DD5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（2）</w:t>
      </w:r>
      <w:r w:rsidRPr="00D52DD5">
        <w:rPr>
          <w:rFonts w:ascii="仿宋_GB2312" w:eastAsia="仿宋_GB2312" w:hAnsi="黑体" w:hint="eastAsia"/>
          <w:sz w:val="32"/>
          <w:szCs w:val="32"/>
        </w:rPr>
        <w:t>定期检查消防设施（灭火器、消防栓），确保完好有效。</w:t>
      </w:r>
    </w:p>
    <w:p w14:paraId="23C67AD7" w14:textId="77777777" w:rsidR="00D52DD5" w:rsidRPr="00D52DD5" w:rsidRDefault="00D52DD5" w:rsidP="00D52DD5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2</w:t>
      </w:r>
      <w:r>
        <w:rPr>
          <w:rFonts w:ascii="仿宋_GB2312" w:eastAsia="仿宋_GB2312" w:hAnsi="黑体"/>
          <w:sz w:val="32"/>
          <w:szCs w:val="32"/>
        </w:rPr>
        <w:t>.</w:t>
      </w:r>
      <w:r w:rsidRPr="00D52DD5">
        <w:rPr>
          <w:rFonts w:ascii="仿宋_GB2312" w:eastAsia="仿宋_GB2312" w:hAnsi="黑体" w:hint="eastAsia"/>
          <w:sz w:val="32"/>
          <w:szCs w:val="32"/>
        </w:rPr>
        <w:t>处置流程：</w:t>
      </w:r>
    </w:p>
    <w:p w14:paraId="106357F6" w14:textId="77777777" w:rsidR="00D52DD5" w:rsidRPr="00D52DD5" w:rsidRDefault="00D52DD5" w:rsidP="00D52DD5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（</w:t>
      </w:r>
      <w:r>
        <w:rPr>
          <w:rFonts w:ascii="仿宋_GB2312" w:eastAsia="仿宋_GB2312" w:hAnsi="黑体"/>
          <w:sz w:val="32"/>
          <w:szCs w:val="32"/>
        </w:rPr>
        <w:t>1</w:t>
      </w:r>
      <w:r>
        <w:rPr>
          <w:rFonts w:ascii="仿宋_GB2312" w:eastAsia="仿宋_GB2312" w:hAnsi="黑体" w:hint="eastAsia"/>
          <w:sz w:val="32"/>
          <w:szCs w:val="32"/>
        </w:rPr>
        <w:t>）</w:t>
      </w:r>
      <w:r w:rsidRPr="00D52DD5">
        <w:rPr>
          <w:rFonts w:ascii="仿宋_GB2312" w:eastAsia="仿宋_GB2312" w:hAnsi="黑体" w:hint="eastAsia"/>
          <w:sz w:val="32"/>
          <w:szCs w:val="32"/>
        </w:rPr>
        <w:t>初期火情：立即使用灭火器或消防沙扑灭，同时切断电源。</w:t>
      </w:r>
    </w:p>
    <w:p w14:paraId="4E322147" w14:textId="77777777" w:rsidR="00D52DD5" w:rsidRPr="00D52DD5" w:rsidRDefault="00D52DD5" w:rsidP="00D52DD5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（2）</w:t>
      </w:r>
      <w:r w:rsidRPr="00D52DD5">
        <w:rPr>
          <w:rFonts w:ascii="仿宋_GB2312" w:eastAsia="仿宋_GB2312" w:hAnsi="黑体" w:hint="eastAsia"/>
          <w:sz w:val="32"/>
          <w:szCs w:val="32"/>
        </w:rPr>
        <w:t>火势失控：迅速疏散人员至安全区域，拨打119并报告后勤与安全工作处（电话：83761993）。</w:t>
      </w:r>
    </w:p>
    <w:p w14:paraId="7433815F" w14:textId="77777777" w:rsidR="00D52DD5" w:rsidRDefault="00D52DD5" w:rsidP="00D52DD5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（3）</w:t>
      </w:r>
      <w:r w:rsidRPr="00D52DD5">
        <w:rPr>
          <w:rFonts w:ascii="仿宋_GB2312" w:eastAsia="仿宋_GB2312" w:hAnsi="黑体" w:hint="eastAsia"/>
          <w:sz w:val="32"/>
          <w:szCs w:val="32"/>
        </w:rPr>
        <w:t>注意事项：禁止组织学生参与灭火，确保疏散通道畅通。</w:t>
      </w:r>
    </w:p>
    <w:p w14:paraId="76F71EE2" w14:textId="77777777" w:rsidR="00987EEF" w:rsidRPr="00BE5948" w:rsidRDefault="00987EEF" w:rsidP="00987EEF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 w:rsidRPr="00BE5948">
        <w:rPr>
          <w:rFonts w:ascii="仿宋_GB2312" w:eastAsia="仿宋_GB2312" w:hAnsi="黑体" w:hint="eastAsia"/>
          <w:sz w:val="32"/>
          <w:szCs w:val="32"/>
        </w:rPr>
        <w:t>（二）</w:t>
      </w:r>
      <w:r w:rsidR="00122A16">
        <w:rPr>
          <w:rFonts w:ascii="仿宋_GB2312" w:eastAsia="仿宋_GB2312" w:hAnsi="黑体" w:hint="eastAsia"/>
          <w:sz w:val="32"/>
          <w:szCs w:val="32"/>
        </w:rPr>
        <w:t>用</w:t>
      </w:r>
      <w:r w:rsidRPr="00BE5948">
        <w:rPr>
          <w:rFonts w:ascii="仿宋_GB2312" w:eastAsia="仿宋_GB2312" w:hAnsi="黑体" w:hint="eastAsia"/>
          <w:sz w:val="32"/>
          <w:szCs w:val="32"/>
        </w:rPr>
        <w:t>电安全预案</w:t>
      </w:r>
    </w:p>
    <w:p w14:paraId="0168AA3C" w14:textId="21B113A2" w:rsidR="00987EEF" w:rsidRPr="00987EEF" w:rsidRDefault="00987EEF" w:rsidP="00987EEF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 w:rsidRPr="00987EEF">
        <w:rPr>
          <w:rFonts w:ascii="仿宋_GB2312" w:eastAsia="仿宋_GB2312" w:hAnsi="黑体" w:hint="eastAsia"/>
          <w:sz w:val="32"/>
          <w:szCs w:val="32"/>
        </w:rPr>
        <w:t>1</w:t>
      </w:r>
      <w:r w:rsidR="00A21A5A">
        <w:rPr>
          <w:rFonts w:ascii="仿宋_GB2312" w:eastAsia="仿宋_GB2312" w:hAnsi="黑体" w:hint="eastAsia"/>
          <w:sz w:val="32"/>
          <w:szCs w:val="32"/>
        </w:rPr>
        <w:t>.</w:t>
      </w:r>
      <w:r w:rsidR="00122A16" w:rsidRPr="00122A16">
        <w:rPr>
          <w:rFonts w:ascii="仿宋_GB2312" w:eastAsia="仿宋_GB2312" w:hAnsi="黑体" w:hint="eastAsia"/>
          <w:sz w:val="32"/>
          <w:szCs w:val="32"/>
        </w:rPr>
        <w:t>学生在</w:t>
      </w:r>
      <w:r w:rsidR="008073E5">
        <w:rPr>
          <w:rFonts w:ascii="仿宋_GB2312" w:eastAsia="仿宋_GB2312" w:hAnsi="黑体" w:hint="eastAsia"/>
          <w:sz w:val="32"/>
          <w:szCs w:val="32"/>
        </w:rPr>
        <w:t>实验实训室</w:t>
      </w:r>
      <w:r w:rsidR="00122A16" w:rsidRPr="00122A16">
        <w:rPr>
          <w:rFonts w:ascii="仿宋_GB2312" w:eastAsia="仿宋_GB2312" w:hAnsi="黑体" w:hint="eastAsia"/>
          <w:sz w:val="32"/>
          <w:szCs w:val="32"/>
        </w:rPr>
        <w:t>进行实验</w:t>
      </w:r>
      <w:r w:rsidR="008073E5">
        <w:rPr>
          <w:rFonts w:ascii="仿宋_GB2312" w:eastAsia="仿宋_GB2312" w:hAnsi="黑体" w:hint="eastAsia"/>
          <w:sz w:val="32"/>
          <w:szCs w:val="32"/>
        </w:rPr>
        <w:t>实训</w:t>
      </w:r>
      <w:r w:rsidR="00122A16" w:rsidRPr="00122A16">
        <w:rPr>
          <w:rFonts w:ascii="仿宋_GB2312" w:eastAsia="仿宋_GB2312" w:hAnsi="黑体" w:hint="eastAsia"/>
          <w:sz w:val="32"/>
          <w:szCs w:val="32"/>
        </w:rPr>
        <w:t>时，课前都要进行相关的安全教育。应重视加强学生安全意识教育，</w:t>
      </w:r>
      <w:r w:rsidR="008073E5">
        <w:rPr>
          <w:rFonts w:ascii="仿宋_GB2312" w:eastAsia="仿宋_GB2312" w:hAnsi="黑体" w:hint="eastAsia"/>
          <w:sz w:val="32"/>
          <w:szCs w:val="32"/>
        </w:rPr>
        <w:t>实验实训</w:t>
      </w:r>
      <w:r w:rsidR="00122A16" w:rsidRPr="00122A16">
        <w:rPr>
          <w:rFonts w:ascii="仿宋_GB2312" w:eastAsia="仿宋_GB2312" w:hAnsi="黑体" w:hint="eastAsia"/>
          <w:sz w:val="32"/>
          <w:szCs w:val="32"/>
        </w:rPr>
        <w:t>指导教师和管理员要经常提醒学生时刻注意人身、财产安全。</w:t>
      </w:r>
    </w:p>
    <w:p w14:paraId="27576317" w14:textId="77777777" w:rsidR="00987EEF" w:rsidRDefault="00987EEF" w:rsidP="00987EEF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 w:rsidRPr="00987EEF">
        <w:rPr>
          <w:rFonts w:ascii="仿宋_GB2312" w:eastAsia="仿宋_GB2312" w:hAnsi="黑体" w:hint="eastAsia"/>
          <w:sz w:val="32"/>
          <w:szCs w:val="32"/>
        </w:rPr>
        <w:t>2</w:t>
      </w:r>
      <w:r w:rsidR="00A21A5A">
        <w:rPr>
          <w:rFonts w:ascii="仿宋_GB2312" w:eastAsia="仿宋_GB2312" w:hAnsi="黑体" w:hint="eastAsia"/>
          <w:sz w:val="32"/>
          <w:szCs w:val="32"/>
        </w:rPr>
        <w:t>.</w:t>
      </w:r>
      <w:r w:rsidRPr="00987EEF">
        <w:rPr>
          <w:rFonts w:ascii="仿宋_GB2312" w:eastAsia="仿宋_GB2312" w:hAnsi="黑体" w:hint="eastAsia"/>
          <w:sz w:val="32"/>
          <w:szCs w:val="32"/>
        </w:rPr>
        <w:t>若出现触电事故，应先切断电源或拔下电源插头，若来不及切断电源，可用绝缘物挑开电线，在未切断电源之前，切不可用手去拉触电者，也不可用金属或潮湿的东西挑电线。分析漏</w:t>
      </w:r>
      <w:r w:rsidRPr="00F35BD8">
        <w:rPr>
          <w:rFonts w:ascii="仿宋_GB2312" w:eastAsia="仿宋_GB2312" w:hAnsi="黑体" w:hint="eastAsia"/>
          <w:sz w:val="32"/>
          <w:szCs w:val="32"/>
        </w:rPr>
        <w:t>电的程度，如果较为严重，在切断电源后，马上通知学校电工处置，并指挥学生离开现场。</w:t>
      </w:r>
    </w:p>
    <w:p w14:paraId="5E813209" w14:textId="097A272C" w:rsidR="00FF14F4" w:rsidRPr="00F35BD8" w:rsidRDefault="00FF14F4" w:rsidP="00987EEF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3</w:t>
      </w:r>
      <w:r w:rsidR="00A21A5A">
        <w:rPr>
          <w:rFonts w:ascii="仿宋_GB2312" w:eastAsia="仿宋_GB2312" w:hAnsi="黑体" w:hint="eastAsia"/>
          <w:sz w:val="32"/>
          <w:szCs w:val="32"/>
        </w:rPr>
        <w:t>.</w:t>
      </w:r>
      <w:r w:rsidRPr="00FF14F4">
        <w:rPr>
          <w:rFonts w:ascii="仿宋_GB2312" w:eastAsia="仿宋_GB2312" w:hAnsi="黑体" w:hint="eastAsia"/>
          <w:sz w:val="32"/>
          <w:szCs w:val="32"/>
        </w:rPr>
        <w:t>学生在实验实训过程中，</w:t>
      </w:r>
      <w:r w:rsidR="008073E5">
        <w:rPr>
          <w:rFonts w:ascii="仿宋_GB2312" w:eastAsia="仿宋_GB2312" w:hAnsi="黑体" w:hint="eastAsia"/>
          <w:sz w:val="32"/>
          <w:szCs w:val="32"/>
        </w:rPr>
        <w:t>实验实训</w:t>
      </w:r>
      <w:bookmarkStart w:id="0" w:name="_GoBack"/>
      <w:bookmarkEnd w:id="0"/>
      <w:r w:rsidRPr="00FF14F4">
        <w:rPr>
          <w:rFonts w:ascii="仿宋_GB2312" w:eastAsia="仿宋_GB2312" w:hAnsi="黑体" w:hint="eastAsia"/>
          <w:sz w:val="32"/>
          <w:szCs w:val="32"/>
        </w:rPr>
        <w:t>指导教师和管理员应加强现场的巡查，对于发现糊焦味、冒烟、明火等异常情况，要及时关断电源查出故障原因及时处理，以免故障扩大导致安全事故。</w:t>
      </w:r>
    </w:p>
    <w:p w14:paraId="1D696FF5" w14:textId="77777777" w:rsidR="00122A16" w:rsidRPr="00122A16" w:rsidRDefault="00987EEF" w:rsidP="00122A16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 w:rsidRPr="00BE5948">
        <w:rPr>
          <w:rFonts w:ascii="仿宋_GB2312" w:eastAsia="仿宋_GB2312" w:hAnsi="黑体" w:hint="eastAsia"/>
          <w:sz w:val="32"/>
          <w:szCs w:val="32"/>
        </w:rPr>
        <w:t>（三）</w:t>
      </w:r>
      <w:r w:rsidR="00122A16" w:rsidRPr="00122A16">
        <w:rPr>
          <w:rFonts w:ascii="仿宋_GB2312" w:eastAsia="仿宋_GB2312" w:hAnsi="黑体" w:hint="eastAsia"/>
          <w:sz w:val="32"/>
          <w:szCs w:val="32"/>
        </w:rPr>
        <w:t>盗窃事故应急预案</w:t>
      </w:r>
    </w:p>
    <w:p w14:paraId="70F8BC5A" w14:textId="55D88E65" w:rsidR="00122A16" w:rsidRPr="00122A16" w:rsidRDefault="00122A16" w:rsidP="00122A16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 w:rsidRPr="00122A16">
        <w:rPr>
          <w:rFonts w:ascii="仿宋_GB2312" w:eastAsia="仿宋_GB2312" w:hAnsi="黑体" w:hint="eastAsia"/>
          <w:sz w:val="32"/>
          <w:szCs w:val="32"/>
        </w:rPr>
        <w:t>1</w:t>
      </w:r>
      <w:r w:rsidR="00A21A5A">
        <w:rPr>
          <w:rFonts w:ascii="仿宋_GB2312" w:eastAsia="仿宋_GB2312" w:hAnsi="黑体" w:hint="eastAsia"/>
          <w:sz w:val="32"/>
          <w:szCs w:val="32"/>
        </w:rPr>
        <w:t>.</w:t>
      </w:r>
      <w:r w:rsidRPr="00122A16">
        <w:rPr>
          <w:rFonts w:ascii="仿宋_GB2312" w:eastAsia="仿宋_GB2312" w:hAnsi="黑体" w:hint="eastAsia"/>
          <w:sz w:val="32"/>
          <w:szCs w:val="32"/>
        </w:rPr>
        <w:t>发现</w:t>
      </w:r>
      <w:r w:rsidR="008073E5">
        <w:rPr>
          <w:rFonts w:ascii="仿宋_GB2312" w:eastAsia="仿宋_GB2312" w:hAnsi="黑体" w:hint="eastAsia"/>
          <w:sz w:val="32"/>
          <w:szCs w:val="32"/>
        </w:rPr>
        <w:t>实验实训室</w:t>
      </w:r>
      <w:r w:rsidRPr="00122A16">
        <w:rPr>
          <w:rFonts w:ascii="仿宋_GB2312" w:eastAsia="仿宋_GB2312" w:hAnsi="黑体" w:hint="eastAsia"/>
          <w:sz w:val="32"/>
          <w:szCs w:val="32"/>
        </w:rPr>
        <w:t>物品失窃事故后，及时向</w:t>
      </w:r>
      <w:r w:rsidR="00771DC4">
        <w:rPr>
          <w:rFonts w:ascii="仿宋_GB2312" w:eastAsia="仿宋_GB2312" w:hAnsi="黑体" w:hint="eastAsia"/>
          <w:sz w:val="32"/>
          <w:szCs w:val="32"/>
        </w:rPr>
        <w:t>实验实训</w:t>
      </w:r>
      <w:r w:rsidRPr="00122A16">
        <w:rPr>
          <w:rFonts w:ascii="仿宋_GB2312" w:eastAsia="仿宋_GB2312" w:hAnsi="黑体" w:hint="eastAsia"/>
          <w:sz w:val="32"/>
          <w:szCs w:val="32"/>
        </w:rPr>
        <w:t>中心及</w:t>
      </w:r>
      <w:r w:rsidR="00962795" w:rsidRPr="00962795">
        <w:rPr>
          <w:rFonts w:ascii="仿宋_GB2312" w:eastAsia="仿宋_GB2312" w:hAnsi="黑体" w:hint="eastAsia"/>
          <w:sz w:val="32"/>
          <w:szCs w:val="32"/>
        </w:rPr>
        <w:t>后勤与安全工作处</w:t>
      </w:r>
      <w:r w:rsidRPr="00122A16">
        <w:rPr>
          <w:rFonts w:ascii="仿宋_GB2312" w:eastAsia="仿宋_GB2312" w:hAnsi="黑体" w:hint="eastAsia"/>
          <w:sz w:val="32"/>
          <w:szCs w:val="32"/>
        </w:rPr>
        <w:t>报告。</w:t>
      </w:r>
    </w:p>
    <w:p w14:paraId="115ECB4C" w14:textId="77777777" w:rsidR="00122A16" w:rsidRPr="00122A16" w:rsidRDefault="00122A16" w:rsidP="00122A16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 w:rsidRPr="00122A16">
        <w:rPr>
          <w:rFonts w:ascii="仿宋_GB2312" w:eastAsia="仿宋_GB2312" w:hAnsi="黑体" w:hint="eastAsia"/>
          <w:sz w:val="32"/>
          <w:szCs w:val="32"/>
        </w:rPr>
        <w:t>2</w:t>
      </w:r>
      <w:r w:rsidR="00A21A5A">
        <w:rPr>
          <w:rFonts w:ascii="仿宋_GB2312" w:eastAsia="仿宋_GB2312" w:hAnsi="黑体" w:hint="eastAsia"/>
          <w:sz w:val="32"/>
          <w:szCs w:val="32"/>
        </w:rPr>
        <w:t>.</w:t>
      </w:r>
      <w:r w:rsidRPr="00122A16">
        <w:rPr>
          <w:rFonts w:ascii="仿宋_GB2312" w:eastAsia="仿宋_GB2312" w:hAnsi="黑体" w:hint="eastAsia"/>
          <w:sz w:val="32"/>
          <w:szCs w:val="32"/>
        </w:rPr>
        <w:t>在保卫人员到来前，安排人员保护好案发现场。</w:t>
      </w:r>
    </w:p>
    <w:p w14:paraId="7CA9ED29" w14:textId="77777777" w:rsidR="00122A16" w:rsidRPr="00122A16" w:rsidRDefault="00122A16" w:rsidP="00122A16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 w:rsidRPr="00122A16">
        <w:rPr>
          <w:rFonts w:ascii="仿宋_GB2312" w:eastAsia="仿宋_GB2312" w:hAnsi="黑体" w:hint="eastAsia"/>
          <w:sz w:val="32"/>
          <w:szCs w:val="32"/>
        </w:rPr>
        <w:t>3</w:t>
      </w:r>
      <w:r w:rsidR="00A21A5A">
        <w:rPr>
          <w:rFonts w:ascii="仿宋_GB2312" w:eastAsia="仿宋_GB2312" w:hAnsi="黑体" w:hint="eastAsia"/>
          <w:sz w:val="32"/>
          <w:szCs w:val="32"/>
        </w:rPr>
        <w:t>.</w:t>
      </w:r>
      <w:r w:rsidRPr="00122A16">
        <w:rPr>
          <w:rFonts w:ascii="仿宋_GB2312" w:eastAsia="仿宋_GB2312" w:hAnsi="黑体" w:hint="eastAsia"/>
          <w:sz w:val="32"/>
          <w:szCs w:val="32"/>
        </w:rPr>
        <w:t>认真做好被盗物品的登记工作。</w:t>
      </w:r>
    </w:p>
    <w:p w14:paraId="1DFC33D6" w14:textId="77777777" w:rsidR="00122A16" w:rsidRPr="00122A16" w:rsidRDefault="00122A16" w:rsidP="00122A16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 w:rsidRPr="00122A16">
        <w:rPr>
          <w:rFonts w:ascii="仿宋_GB2312" w:eastAsia="仿宋_GB2312" w:hAnsi="黑体" w:hint="eastAsia"/>
          <w:sz w:val="32"/>
          <w:szCs w:val="32"/>
        </w:rPr>
        <w:t>4</w:t>
      </w:r>
      <w:r w:rsidR="00A21A5A">
        <w:rPr>
          <w:rFonts w:ascii="仿宋_GB2312" w:eastAsia="仿宋_GB2312" w:hAnsi="黑体" w:hint="eastAsia"/>
          <w:sz w:val="32"/>
          <w:szCs w:val="32"/>
        </w:rPr>
        <w:t>.</w:t>
      </w:r>
      <w:r w:rsidRPr="00122A16">
        <w:rPr>
          <w:rFonts w:ascii="仿宋_GB2312" w:eastAsia="仿宋_GB2312" w:hAnsi="黑体" w:hint="eastAsia"/>
          <w:sz w:val="32"/>
          <w:szCs w:val="32"/>
        </w:rPr>
        <w:t>根据被盗物品的数量和价值，经请示后配合</w:t>
      </w:r>
      <w:r w:rsidR="00DD3F05" w:rsidRPr="00962795">
        <w:rPr>
          <w:rFonts w:ascii="仿宋_GB2312" w:eastAsia="仿宋_GB2312" w:hAnsi="黑体" w:hint="eastAsia"/>
          <w:sz w:val="32"/>
          <w:szCs w:val="32"/>
        </w:rPr>
        <w:t>后勤与安全工作处</w:t>
      </w:r>
      <w:r w:rsidRPr="00122A16">
        <w:rPr>
          <w:rFonts w:ascii="仿宋_GB2312" w:eastAsia="仿宋_GB2312" w:hAnsi="黑体" w:hint="eastAsia"/>
          <w:sz w:val="32"/>
          <w:szCs w:val="32"/>
        </w:rPr>
        <w:t>向公安机关报案。</w:t>
      </w:r>
    </w:p>
    <w:p w14:paraId="6F5D489E" w14:textId="77777777" w:rsidR="00122A16" w:rsidRDefault="00122A16" w:rsidP="00122A16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 w:rsidRPr="00122A16">
        <w:rPr>
          <w:rFonts w:ascii="仿宋_GB2312" w:eastAsia="仿宋_GB2312" w:hAnsi="黑体" w:hint="eastAsia"/>
          <w:sz w:val="32"/>
          <w:szCs w:val="32"/>
        </w:rPr>
        <w:t>5</w:t>
      </w:r>
      <w:r w:rsidR="00A21A5A">
        <w:rPr>
          <w:rFonts w:ascii="仿宋_GB2312" w:eastAsia="仿宋_GB2312" w:hAnsi="黑体" w:hint="eastAsia"/>
          <w:sz w:val="32"/>
          <w:szCs w:val="32"/>
        </w:rPr>
        <w:t>.</w:t>
      </w:r>
      <w:r w:rsidRPr="00122A16">
        <w:rPr>
          <w:rFonts w:ascii="仿宋_GB2312" w:eastAsia="仿宋_GB2312" w:hAnsi="黑体" w:hint="eastAsia"/>
          <w:sz w:val="32"/>
          <w:szCs w:val="32"/>
        </w:rPr>
        <w:t>积极协助公安人员勘察现场，为侦破案件提供有利条件。</w:t>
      </w:r>
    </w:p>
    <w:p w14:paraId="68B7D839" w14:textId="77777777" w:rsidR="00D52DD5" w:rsidRPr="00D52DD5" w:rsidRDefault="00D52DD5" w:rsidP="00D52DD5">
      <w:pPr>
        <w:spacing w:line="560" w:lineRule="exact"/>
        <w:ind w:firstLineChars="200" w:firstLine="643"/>
        <w:rPr>
          <w:rFonts w:ascii="仿宋_GB2312" w:eastAsia="仿宋_GB2312" w:hAnsi="黑体"/>
          <w:b/>
          <w:sz w:val="32"/>
          <w:szCs w:val="32"/>
        </w:rPr>
      </w:pPr>
      <w:r w:rsidRPr="00D52DD5">
        <w:rPr>
          <w:rFonts w:ascii="仿宋_GB2312" w:eastAsia="仿宋_GB2312" w:hAnsi="黑体" w:hint="eastAsia"/>
          <w:b/>
          <w:sz w:val="32"/>
          <w:szCs w:val="32"/>
        </w:rPr>
        <w:t>六、应急联络与报告</w:t>
      </w:r>
    </w:p>
    <w:p w14:paraId="6FEEE23D" w14:textId="77777777" w:rsidR="00D52DD5" w:rsidRPr="00D52DD5" w:rsidRDefault="00D52DD5" w:rsidP="00D52DD5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 w:rsidRPr="00D52DD5">
        <w:rPr>
          <w:rFonts w:ascii="仿宋_GB2312" w:eastAsia="仿宋_GB2312" w:hAnsi="黑体" w:hint="eastAsia"/>
          <w:sz w:val="32"/>
          <w:szCs w:val="32"/>
        </w:rPr>
        <w:t>校内电话：后勤与安全工作处（83761993）、实验实训中心（83761860）。</w:t>
      </w:r>
    </w:p>
    <w:p w14:paraId="3A6A2EB4" w14:textId="77777777" w:rsidR="00D52DD5" w:rsidRPr="00D52DD5" w:rsidRDefault="00D52DD5" w:rsidP="00D52DD5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 w:rsidRPr="00D52DD5">
        <w:rPr>
          <w:rFonts w:ascii="仿宋_GB2312" w:eastAsia="仿宋_GB2312" w:hAnsi="黑体" w:hint="eastAsia"/>
          <w:sz w:val="32"/>
          <w:szCs w:val="32"/>
        </w:rPr>
        <w:t>紧急电话：火警119、急救120、报警110。</w:t>
      </w:r>
    </w:p>
    <w:p w14:paraId="168E82A4" w14:textId="77777777" w:rsidR="00B268CB" w:rsidRDefault="00D52DD5" w:rsidP="00D52DD5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 w:rsidRPr="00D52DD5">
        <w:rPr>
          <w:rFonts w:ascii="仿宋_GB2312" w:eastAsia="仿宋_GB2312" w:hAnsi="黑体" w:hint="eastAsia"/>
          <w:sz w:val="32"/>
          <w:szCs w:val="32"/>
        </w:rPr>
        <w:t>报告要求：事故发生后10分钟内口头报告，24小时内提交书面报告。</w:t>
      </w:r>
    </w:p>
    <w:p w14:paraId="7436797C" w14:textId="77777777" w:rsidR="00B268CB" w:rsidRPr="00B268CB" w:rsidRDefault="00B268CB" w:rsidP="00B268CB">
      <w:pPr>
        <w:spacing w:line="560" w:lineRule="exact"/>
        <w:ind w:firstLineChars="200" w:firstLine="643"/>
        <w:rPr>
          <w:rFonts w:ascii="仿宋_GB2312" w:eastAsia="仿宋_GB2312" w:hAnsi="黑体"/>
          <w:b/>
          <w:sz w:val="32"/>
          <w:szCs w:val="32"/>
        </w:rPr>
      </w:pPr>
      <w:r w:rsidRPr="00B268CB">
        <w:rPr>
          <w:rFonts w:ascii="仿宋_GB2312" w:eastAsia="仿宋_GB2312" w:hAnsi="黑体" w:hint="eastAsia"/>
          <w:b/>
          <w:sz w:val="32"/>
          <w:szCs w:val="32"/>
        </w:rPr>
        <w:t>七、责任追究</w:t>
      </w:r>
    </w:p>
    <w:p w14:paraId="68DF74D1" w14:textId="77777777" w:rsidR="00987EEF" w:rsidRPr="00F35BD8" w:rsidRDefault="00B268CB" w:rsidP="00B268CB">
      <w:pPr>
        <w:spacing w:line="56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 w:rsidRPr="00B268CB">
        <w:rPr>
          <w:rFonts w:ascii="仿宋_GB2312" w:eastAsia="仿宋_GB2312" w:hAnsi="黑体" w:hint="eastAsia"/>
          <w:sz w:val="32"/>
          <w:szCs w:val="32"/>
        </w:rPr>
        <w:t>对瞒报、谎报、处置不当导致事故扩大的，依规追究相关人员责任；构成犯罪的，移交司法机关处理。</w:t>
      </w:r>
    </w:p>
    <w:sectPr w:rsidR="00987EEF" w:rsidRPr="00F35BD8" w:rsidSect="00A3682C">
      <w:footerReference w:type="even" r:id="rId8"/>
      <w:footerReference w:type="default" r:id="rId9"/>
      <w:pgSz w:w="11906" w:h="16838"/>
      <w:pgMar w:top="2098" w:right="1474" w:bottom="1985" w:left="1588" w:header="851" w:footer="1418" w:gutter="0"/>
      <w:pgNumType w:fmt="numberInDash"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61FE0F" w14:textId="77777777" w:rsidR="00D71E4D" w:rsidRDefault="00D71E4D">
      <w:r>
        <w:separator/>
      </w:r>
    </w:p>
  </w:endnote>
  <w:endnote w:type="continuationSeparator" w:id="0">
    <w:p w14:paraId="3ABA54CB" w14:textId="77777777" w:rsidR="00D71E4D" w:rsidRDefault="00D71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9130F2" w14:textId="42E62D96" w:rsidR="00A3682C" w:rsidRDefault="00A3682C" w:rsidP="00A3682C">
    <w:pPr>
      <w:pStyle w:val="ab"/>
      <w:ind w:right="1120"/>
      <w:jc w:val="both"/>
    </w:pPr>
    <w:r>
      <w:fldChar w:fldCharType="begin"/>
    </w:r>
    <w:r>
      <w:instrText>PAGE   \* MERGEFORMAT</w:instrText>
    </w:r>
    <w:r>
      <w:fldChar w:fldCharType="separate"/>
    </w:r>
    <w:r w:rsidR="008073E5">
      <w:t>- 6 -</w:t>
    </w:r>
    <w:r>
      <w:fldChar w:fldCharType="end"/>
    </w:r>
  </w:p>
  <w:p w14:paraId="5E0FA342" w14:textId="77777777" w:rsidR="00A21A5A" w:rsidRDefault="00A21A5A" w:rsidP="00A3682C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A7CCC5" w14:textId="58CE67E6" w:rsidR="00A3682C" w:rsidRDefault="00A3682C" w:rsidP="00A3682C">
    <w:pPr>
      <w:pStyle w:val="ab"/>
    </w:pPr>
    <w:r>
      <w:fldChar w:fldCharType="begin"/>
    </w:r>
    <w:r>
      <w:instrText>PAGE   \* MERGEFORMAT</w:instrText>
    </w:r>
    <w:r>
      <w:fldChar w:fldCharType="separate"/>
    </w:r>
    <w:r w:rsidR="00D71E4D">
      <w:t>- 1 -</w:t>
    </w:r>
    <w:r>
      <w:fldChar w:fldCharType="end"/>
    </w:r>
  </w:p>
  <w:p w14:paraId="44678658" w14:textId="77777777" w:rsidR="00A3682C" w:rsidRDefault="00A3682C" w:rsidP="00A3682C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65835B" w14:textId="77777777" w:rsidR="00D71E4D" w:rsidRDefault="00D71E4D">
      <w:r>
        <w:separator/>
      </w:r>
    </w:p>
  </w:footnote>
  <w:footnote w:type="continuationSeparator" w:id="0">
    <w:p w14:paraId="35AFBB17" w14:textId="77777777" w:rsidR="00D71E4D" w:rsidRDefault="00D71E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WZhZmFhOTczMzMyNjY1NzE4MGU1ODY2NGIyYmI3NzYifQ=="/>
  </w:docVars>
  <w:rsids>
    <w:rsidRoot w:val="00E6261F"/>
    <w:rsid w:val="00012C68"/>
    <w:rsid w:val="00041CCB"/>
    <w:rsid w:val="00043881"/>
    <w:rsid w:val="00055A3E"/>
    <w:rsid w:val="000743D6"/>
    <w:rsid w:val="000804DD"/>
    <w:rsid w:val="0008334C"/>
    <w:rsid w:val="00085BAC"/>
    <w:rsid w:val="000879B1"/>
    <w:rsid w:val="000A2DE8"/>
    <w:rsid w:val="000A3128"/>
    <w:rsid w:val="000A601A"/>
    <w:rsid w:val="000A7E1F"/>
    <w:rsid w:val="000C457C"/>
    <w:rsid w:val="000D32C2"/>
    <w:rsid w:val="000E5FB3"/>
    <w:rsid w:val="000E6CFA"/>
    <w:rsid w:val="00102292"/>
    <w:rsid w:val="00104834"/>
    <w:rsid w:val="00110BFC"/>
    <w:rsid w:val="0011402A"/>
    <w:rsid w:val="00115A79"/>
    <w:rsid w:val="0011650C"/>
    <w:rsid w:val="00122A16"/>
    <w:rsid w:val="00137BA7"/>
    <w:rsid w:val="00143FC4"/>
    <w:rsid w:val="00150BD0"/>
    <w:rsid w:val="00152841"/>
    <w:rsid w:val="001616A2"/>
    <w:rsid w:val="00181FB6"/>
    <w:rsid w:val="001952EB"/>
    <w:rsid w:val="00196591"/>
    <w:rsid w:val="001A02CD"/>
    <w:rsid w:val="001B15DA"/>
    <w:rsid w:val="001C3D50"/>
    <w:rsid w:val="001C6106"/>
    <w:rsid w:val="001D2924"/>
    <w:rsid w:val="001D6931"/>
    <w:rsid w:val="001E7A5B"/>
    <w:rsid w:val="001F04A1"/>
    <w:rsid w:val="001F2EA5"/>
    <w:rsid w:val="00205ABF"/>
    <w:rsid w:val="002218F1"/>
    <w:rsid w:val="0022740A"/>
    <w:rsid w:val="00233862"/>
    <w:rsid w:val="00234649"/>
    <w:rsid w:val="00236024"/>
    <w:rsid w:val="00241B0F"/>
    <w:rsid w:val="00253F3F"/>
    <w:rsid w:val="00277611"/>
    <w:rsid w:val="00286FE2"/>
    <w:rsid w:val="00297266"/>
    <w:rsid w:val="002A18D5"/>
    <w:rsid w:val="002C4E83"/>
    <w:rsid w:val="002C649B"/>
    <w:rsid w:val="002C7EBB"/>
    <w:rsid w:val="00312C4D"/>
    <w:rsid w:val="00315765"/>
    <w:rsid w:val="00331449"/>
    <w:rsid w:val="00337FD5"/>
    <w:rsid w:val="0034558E"/>
    <w:rsid w:val="00351618"/>
    <w:rsid w:val="00353A35"/>
    <w:rsid w:val="003706DC"/>
    <w:rsid w:val="00371194"/>
    <w:rsid w:val="003740B1"/>
    <w:rsid w:val="0038016A"/>
    <w:rsid w:val="003B6EA9"/>
    <w:rsid w:val="004000CD"/>
    <w:rsid w:val="004046C5"/>
    <w:rsid w:val="0041022B"/>
    <w:rsid w:val="00421FAC"/>
    <w:rsid w:val="00430EA4"/>
    <w:rsid w:val="00455268"/>
    <w:rsid w:val="004623C8"/>
    <w:rsid w:val="00463DDF"/>
    <w:rsid w:val="00467404"/>
    <w:rsid w:val="004879DD"/>
    <w:rsid w:val="004B410F"/>
    <w:rsid w:val="004D2668"/>
    <w:rsid w:val="004D30DE"/>
    <w:rsid w:val="004D3AB1"/>
    <w:rsid w:val="004D47B5"/>
    <w:rsid w:val="004E6556"/>
    <w:rsid w:val="005025DD"/>
    <w:rsid w:val="00504196"/>
    <w:rsid w:val="005250BE"/>
    <w:rsid w:val="005405E8"/>
    <w:rsid w:val="0054456E"/>
    <w:rsid w:val="00560126"/>
    <w:rsid w:val="00563DAC"/>
    <w:rsid w:val="00581C05"/>
    <w:rsid w:val="00586563"/>
    <w:rsid w:val="005873D3"/>
    <w:rsid w:val="005A12D5"/>
    <w:rsid w:val="005A58F6"/>
    <w:rsid w:val="005A5C47"/>
    <w:rsid w:val="005B5339"/>
    <w:rsid w:val="005C4976"/>
    <w:rsid w:val="005D3A63"/>
    <w:rsid w:val="005E30C2"/>
    <w:rsid w:val="005F532E"/>
    <w:rsid w:val="00617876"/>
    <w:rsid w:val="006413F6"/>
    <w:rsid w:val="00645BDF"/>
    <w:rsid w:val="00646DEA"/>
    <w:rsid w:val="006531B5"/>
    <w:rsid w:val="006542BB"/>
    <w:rsid w:val="006713EC"/>
    <w:rsid w:val="00673CA1"/>
    <w:rsid w:val="00674FD2"/>
    <w:rsid w:val="0068070A"/>
    <w:rsid w:val="00693876"/>
    <w:rsid w:val="006A6FF4"/>
    <w:rsid w:val="006B2723"/>
    <w:rsid w:val="006B325E"/>
    <w:rsid w:val="006D6FA3"/>
    <w:rsid w:val="006E73A7"/>
    <w:rsid w:val="006E7BD8"/>
    <w:rsid w:val="006F0475"/>
    <w:rsid w:val="006F477B"/>
    <w:rsid w:val="0070194C"/>
    <w:rsid w:val="00702167"/>
    <w:rsid w:val="007062D7"/>
    <w:rsid w:val="00712517"/>
    <w:rsid w:val="00713F8B"/>
    <w:rsid w:val="00714E40"/>
    <w:rsid w:val="00725B24"/>
    <w:rsid w:val="00731639"/>
    <w:rsid w:val="00743062"/>
    <w:rsid w:val="00757C29"/>
    <w:rsid w:val="00763DE8"/>
    <w:rsid w:val="0076530A"/>
    <w:rsid w:val="0077119D"/>
    <w:rsid w:val="00771DC4"/>
    <w:rsid w:val="00785DE0"/>
    <w:rsid w:val="00786DCE"/>
    <w:rsid w:val="00792FEE"/>
    <w:rsid w:val="007B3FC4"/>
    <w:rsid w:val="007B4A40"/>
    <w:rsid w:val="007B4EDF"/>
    <w:rsid w:val="007D0CA8"/>
    <w:rsid w:val="007D7048"/>
    <w:rsid w:val="007E6BC2"/>
    <w:rsid w:val="007E7E47"/>
    <w:rsid w:val="008073E5"/>
    <w:rsid w:val="008222DD"/>
    <w:rsid w:val="00836ABF"/>
    <w:rsid w:val="00842BCB"/>
    <w:rsid w:val="00843CB2"/>
    <w:rsid w:val="008659D7"/>
    <w:rsid w:val="00866E71"/>
    <w:rsid w:val="00872A42"/>
    <w:rsid w:val="00881799"/>
    <w:rsid w:val="00882088"/>
    <w:rsid w:val="008952F3"/>
    <w:rsid w:val="008A450D"/>
    <w:rsid w:val="008B39C4"/>
    <w:rsid w:val="008B52D9"/>
    <w:rsid w:val="008D0ECB"/>
    <w:rsid w:val="008D5DBD"/>
    <w:rsid w:val="008F4103"/>
    <w:rsid w:val="00906039"/>
    <w:rsid w:val="0093032B"/>
    <w:rsid w:val="00940B11"/>
    <w:rsid w:val="00942245"/>
    <w:rsid w:val="00943FE0"/>
    <w:rsid w:val="0094420E"/>
    <w:rsid w:val="00950369"/>
    <w:rsid w:val="00957735"/>
    <w:rsid w:val="00960622"/>
    <w:rsid w:val="00962795"/>
    <w:rsid w:val="00967DEB"/>
    <w:rsid w:val="00971828"/>
    <w:rsid w:val="00973A1A"/>
    <w:rsid w:val="009807FA"/>
    <w:rsid w:val="009864F2"/>
    <w:rsid w:val="00987EEF"/>
    <w:rsid w:val="009942CD"/>
    <w:rsid w:val="00995C4F"/>
    <w:rsid w:val="009B6808"/>
    <w:rsid w:val="009B728A"/>
    <w:rsid w:val="009B75FB"/>
    <w:rsid w:val="009E1B91"/>
    <w:rsid w:val="009E29A3"/>
    <w:rsid w:val="009E55FD"/>
    <w:rsid w:val="009F35D4"/>
    <w:rsid w:val="00A10437"/>
    <w:rsid w:val="00A1079E"/>
    <w:rsid w:val="00A10A0E"/>
    <w:rsid w:val="00A1616F"/>
    <w:rsid w:val="00A21A5A"/>
    <w:rsid w:val="00A23F8F"/>
    <w:rsid w:val="00A30DBA"/>
    <w:rsid w:val="00A3682C"/>
    <w:rsid w:val="00A76EC8"/>
    <w:rsid w:val="00AA0983"/>
    <w:rsid w:val="00AB24A2"/>
    <w:rsid w:val="00AB36C4"/>
    <w:rsid w:val="00AC5810"/>
    <w:rsid w:val="00AD13F0"/>
    <w:rsid w:val="00AD3EDA"/>
    <w:rsid w:val="00AE35A7"/>
    <w:rsid w:val="00AE74FE"/>
    <w:rsid w:val="00AF11FD"/>
    <w:rsid w:val="00B06234"/>
    <w:rsid w:val="00B14429"/>
    <w:rsid w:val="00B15B19"/>
    <w:rsid w:val="00B244B6"/>
    <w:rsid w:val="00B268CB"/>
    <w:rsid w:val="00B32452"/>
    <w:rsid w:val="00B32ED9"/>
    <w:rsid w:val="00B47724"/>
    <w:rsid w:val="00B501BD"/>
    <w:rsid w:val="00B52798"/>
    <w:rsid w:val="00B64ACA"/>
    <w:rsid w:val="00B76CAA"/>
    <w:rsid w:val="00B8091B"/>
    <w:rsid w:val="00BB263E"/>
    <w:rsid w:val="00BC26C9"/>
    <w:rsid w:val="00BD1266"/>
    <w:rsid w:val="00BE5948"/>
    <w:rsid w:val="00BE63C5"/>
    <w:rsid w:val="00BF12AA"/>
    <w:rsid w:val="00C032FC"/>
    <w:rsid w:val="00C0334A"/>
    <w:rsid w:val="00C0612B"/>
    <w:rsid w:val="00C373C6"/>
    <w:rsid w:val="00C47AAB"/>
    <w:rsid w:val="00C5732F"/>
    <w:rsid w:val="00C74227"/>
    <w:rsid w:val="00C843D7"/>
    <w:rsid w:val="00C85BAD"/>
    <w:rsid w:val="00C9281F"/>
    <w:rsid w:val="00C95CD4"/>
    <w:rsid w:val="00CB0E06"/>
    <w:rsid w:val="00CB6D17"/>
    <w:rsid w:val="00CC33FD"/>
    <w:rsid w:val="00CD44D2"/>
    <w:rsid w:val="00CD791F"/>
    <w:rsid w:val="00CE42F4"/>
    <w:rsid w:val="00CF6169"/>
    <w:rsid w:val="00CF663B"/>
    <w:rsid w:val="00D00217"/>
    <w:rsid w:val="00D018C9"/>
    <w:rsid w:val="00D01E24"/>
    <w:rsid w:val="00D065FC"/>
    <w:rsid w:val="00D07CDD"/>
    <w:rsid w:val="00D1459A"/>
    <w:rsid w:val="00D23228"/>
    <w:rsid w:val="00D50C3D"/>
    <w:rsid w:val="00D52DD5"/>
    <w:rsid w:val="00D6302E"/>
    <w:rsid w:val="00D660A9"/>
    <w:rsid w:val="00D71E4D"/>
    <w:rsid w:val="00D76695"/>
    <w:rsid w:val="00D953C4"/>
    <w:rsid w:val="00D96372"/>
    <w:rsid w:val="00DA247F"/>
    <w:rsid w:val="00DB4DD3"/>
    <w:rsid w:val="00DD3F05"/>
    <w:rsid w:val="00DD5D52"/>
    <w:rsid w:val="00DE0B79"/>
    <w:rsid w:val="00DF2888"/>
    <w:rsid w:val="00DF324C"/>
    <w:rsid w:val="00DF5C57"/>
    <w:rsid w:val="00E041ED"/>
    <w:rsid w:val="00E101C5"/>
    <w:rsid w:val="00E16117"/>
    <w:rsid w:val="00E23121"/>
    <w:rsid w:val="00E6261F"/>
    <w:rsid w:val="00E76B78"/>
    <w:rsid w:val="00E8171B"/>
    <w:rsid w:val="00E90DC8"/>
    <w:rsid w:val="00E9311A"/>
    <w:rsid w:val="00E95A53"/>
    <w:rsid w:val="00EA353C"/>
    <w:rsid w:val="00EB36A2"/>
    <w:rsid w:val="00EC1311"/>
    <w:rsid w:val="00EE4311"/>
    <w:rsid w:val="00EF02CE"/>
    <w:rsid w:val="00EF55CF"/>
    <w:rsid w:val="00F04EEA"/>
    <w:rsid w:val="00F060F5"/>
    <w:rsid w:val="00F15E18"/>
    <w:rsid w:val="00F2078F"/>
    <w:rsid w:val="00F2184A"/>
    <w:rsid w:val="00F218D9"/>
    <w:rsid w:val="00F3347B"/>
    <w:rsid w:val="00F34098"/>
    <w:rsid w:val="00F35BD8"/>
    <w:rsid w:val="00F44B4E"/>
    <w:rsid w:val="00F46203"/>
    <w:rsid w:val="00F47863"/>
    <w:rsid w:val="00F57CE1"/>
    <w:rsid w:val="00F61778"/>
    <w:rsid w:val="00F61845"/>
    <w:rsid w:val="00F643EE"/>
    <w:rsid w:val="00F716B0"/>
    <w:rsid w:val="00F82F0C"/>
    <w:rsid w:val="00FA2E65"/>
    <w:rsid w:val="00FA38C4"/>
    <w:rsid w:val="00FA5038"/>
    <w:rsid w:val="00FB30B0"/>
    <w:rsid w:val="00FB75F0"/>
    <w:rsid w:val="00FC54FD"/>
    <w:rsid w:val="00FD656A"/>
    <w:rsid w:val="00FE140E"/>
    <w:rsid w:val="00FE5450"/>
    <w:rsid w:val="00FF14F4"/>
    <w:rsid w:val="01BD3A30"/>
    <w:rsid w:val="10F01F91"/>
    <w:rsid w:val="14BD6B93"/>
    <w:rsid w:val="1689041A"/>
    <w:rsid w:val="19002EB4"/>
    <w:rsid w:val="1B996ABE"/>
    <w:rsid w:val="2B992460"/>
    <w:rsid w:val="357633D8"/>
    <w:rsid w:val="3D363137"/>
    <w:rsid w:val="43213928"/>
    <w:rsid w:val="4D1837E8"/>
    <w:rsid w:val="5A5C7C4B"/>
    <w:rsid w:val="5DDD58FB"/>
    <w:rsid w:val="66581278"/>
    <w:rsid w:val="6E360E6D"/>
    <w:rsid w:val="7470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799FDF9A"/>
  <w15:chartTrackingRefBased/>
  <w15:docId w15:val="{AD24650B-8BB1-4B26-8734-74ED69FBA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qFormat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qFormat/>
    <w:pPr>
      <w:jc w:val="left"/>
    </w:pPr>
  </w:style>
  <w:style w:type="paragraph" w:styleId="a5">
    <w:name w:val="Body Text"/>
    <w:basedOn w:val="a"/>
    <w:link w:val="a6"/>
    <w:qFormat/>
    <w:pPr>
      <w:spacing w:after="120"/>
      <w:jc w:val="center"/>
    </w:pPr>
    <w:rPr>
      <w:rFonts w:ascii="Times New Roman" w:eastAsia="仿宋_GB2312" w:hAnsi="Times New Roman"/>
      <w:sz w:val="30"/>
      <w:szCs w:val="24"/>
    </w:rPr>
  </w:style>
  <w:style w:type="paragraph" w:styleId="a7">
    <w:name w:val="Date"/>
    <w:basedOn w:val="a"/>
    <w:next w:val="a"/>
    <w:link w:val="a8"/>
    <w:uiPriority w:val="99"/>
    <w:semiHidden/>
    <w:unhideWhenUsed/>
    <w:qFormat/>
    <w:pPr>
      <w:ind w:leftChars="2500" w:left="100"/>
    </w:pPr>
  </w:style>
  <w:style w:type="paragraph" w:styleId="a9">
    <w:name w:val="Balloon Text"/>
    <w:basedOn w:val="a"/>
    <w:link w:val="aa"/>
    <w:autoRedefine/>
    <w:uiPriority w:val="99"/>
    <w:semiHidden/>
    <w:unhideWhenUsed/>
    <w:qFormat/>
    <w:rPr>
      <w:sz w:val="18"/>
      <w:szCs w:val="18"/>
    </w:rPr>
  </w:style>
  <w:style w:type="paragraph" w:styleId="ab">
    <w:name w:val="footer"/>
    <w:basedOn w:val="a"/>
    <w:link w:val="ac"/>
    <w:autoRedefine/>
    <w:uiPriority w:val="99"/>
    <w:unhideWhenUsed/>
    <w:qFormat/>
    <w:rsid w:val="00A3682C"/>
    <w:pPr>
      <w:tabs>
        <w:tab w:val="center" w:pos="4153"/>
        <w:tab w:val="right" w:pos="8306"/>
      </w:tabs>
      <w:snapToGrid w:val="0"/>
      <w:jc w:val="right"/>
    </w:pPr>
    <w:rPr>
      <w:rFonts w:ascii="宋体" w:hAnsi="宋体"/>
      <w:noProof/>
      <w:sz w:val="28"/>
      <w:szCs w:val="18"/>
      <w:lang w:val="zh-CN"/>
    </w:rPr>
  </w:style>
  <w:style w:type="paragraph" w:styleId="ad">
    <w:name w:val="header"/>
    <w:basedOn w:val="a"/>
    <w:link w:val="ae"/>
    <w:autoRedefine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">
    <w:name w:val="Normal (Web)"/>
    <w:basedOn w:val="a"/>
    <w:autoRedefine/>
    <w:unhideWhenUsed/>
    <w:qFormat/>
    <w:pPr>
      <w:spacing w:before="100" w:beforeAutospacing="1" w:after="100" w:afterAutospacing="1"/>
      <w:jc w:val="left"/>
    </w:pPr>
    <w:rPr>
      <w:kern w:val="0"/>
      <w:sz w:val="24"/>
      <w:szCs w:val="24"/>
    </w:rPr>
  </w:style>
  <w:style w:type="paragraph" w:styleId="af0">
    <w:name w:val="Body Text First Indent"/>
    <w:basedOn w:val="a5"/>
    <w:link w:val="af1"/>
    <w:autoRedefine/>
    <w:uiPriority w:val="99"/>
    <w:semiHidden/>
    <w:unhideWhenUsed/>
    <w:qFormat/>
    <w:pPr>
      <w:ind w:firstLineChars="100" w:firstLine="420"/>
      <w:jc w:val="both"/>
    </w:pPr>
    <w:rPr>
      <w:rFonts w:ascii="Calibri" w:eastAsia="宋体" w:hAnsi="Calibri"/>
      <w:sz w:val="21"/>
      <w:szCs w:val="22"/>
    </w:rPr>
  </w:style>
  <w:style w:type="character" w:styleId="af2">
    <w:name w:val="page number"/>
    <w:basedOn w:val="a0"/>
    <w:autoRedefine/>
    <w:qFormat/>
  </w:style>
  <w:style w:type="character" w:customStyle="1" w:styleId="ae">
    <w:name w:val="页眉 字符"/>
    <w:link w:val="ad"/>
    <w:autoRedefine/>
    <w:qFormat/>
    <w:rPr>
      <w:sz w:val="18"/>
      <w:szCs w:val="18"/>
    </w:rPr>
  </w:style>
  <w:style w:type="character" w:customStyle="1" w:styleId="ac">
    <w:name w:val="页脚 字符"/>
    <w:link w:val="ab"/>
    <w:autoRedefine/>
    <w:uiPriority w:val="99"/>
    <w:qFormat/>
    <w:rsid w:val="00A3682C"/>
    <w:rPr>
      <w:rFonts w:ascii="宋体" w:hAnsi="宋体"/>
      <w:noProof/>
      <w:kern w:val="2"/>
      <w:sz w:val="28"/>
      <w:szCs w:val="18"/>
      <w:lang w:val="zh-CN"/>
    </w:rPr>
  </w:style>
  <w:style w:type="character" w:customStyle="1" w:styleId="aa">
    <w:name w:val="批注框文本 字符"/>
    <w:link w:val="a9"/>
    <w:autoRedefine/>
    <w:uiPriority w:val="99"/>
    <w:semiHidden/>
    <w:qFormat/>
    <w:rPr>
      <w:sz w:val="18"/>
      <w:szCs w:val="18"/>
    </w:rPr>
  </w:style>
  <w:style w:type="character" w:customStyle="1" w:styleId="a6">
    <w:name w:val="正文文本 字符"/>
    <w:link w:val="a5"/>
    <w:autoRedefine/>
    <w:qFormat/>
    <w:rPr>
      <w:rFonts w:ascii="Times New Roman" w:eastAsia="仿宋_GB2312" w:hAnsi="Times New Roman" w:cs="Times New Roman"/>
      <w:sz w:val="30"/>
      <w:szCs w:val="24"/>
    </w:rPr>
  </w:style>
  <w:style w:type="character" w:customStyle="1" w:styleId="a8">
    <w:name w:val="日期 字符"/>
    <w:basedOn w:val="a0"/>
    <w:link w:val="a7"/>
    <w:uiPriority w:val="99"/>
    <w:semiHidden/>
    <w:qFormat/>
  </w:style>
  <w:style w:type="character" w:customStyle="1" w:styleId="af1">
    <w:name w:val="正文首行缩进 字符"/>
    <w:link w:val="af0"/>
    <w:autoRedefine/>
    <w:uiPriority w:val="99"/>
    <w:semiHidden/>
    <w:qFormat/>
    <w:rPr>
      <w:rFonts w:ascii="Calibri" w:eastAsia="宋体" w:hAnsi="Calibri" w:cs="Times New Roman"/>
      <w:sz w:val="30"/>
      <w:szCs w:val="24"/>
    </w:rPr>
  </w:style>
  <w:style w:type="character" w:customStyle="1" w:styleId="a4">
    <w:name w:val="批注文字 字符"/>
    <w:link w:val="a3"/>
    <w:autoRedefine/>
    <w:uiPriority w:val="99"/>
    <w:qFormat/>
    <w:rPr>
      <w:rFonts w:ascii="Calibri" w:eastAsia="宋体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A23F8F"/>
    <w:pPr>
      <w:jc w:val="left"/>
    </w:pPr>
    <w:rPr>
      <w:kern w:val="0"/>
      <w:sz w:val="22"/>
      <w:lang w:eastAsia="en-US"/>
    </w:rPr>
  </w:style>
  <w:style w:type="paragraph" w:styleId="af3">
    <w:name w:val="Revision"/>
    <w:hidden/>
    <w:uiPriority w:val="99"/>
    <w:semiHidden/>
    <w:rsid w:val="006E73A7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BD25608-BF3D-42D5-A1AF-08C57F296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244</Words>
  <Characters>1393</Characters>
  <Application>Microsoft Office Word</Application>
  <DocSecurity>0</DocSecurity>
  <Lines>11</Lines>
  <Paragraphs>3</Paragraphs>
  <ScaleCrop>false</ScaleCrop>
  <Company>微软中国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刘地松</dc:creator>
  <cp:keywords/>
  <cp:lastModifiedBy>郑双</cp:lastModifiedBy>
  <cp:revision>6</cp:revision>
  <cp:lastPrinted>2017-07-04T08:43:00Z</cp:lastPrinted>
  <dcterms:created xsi:type="dcterms:W3CDTF">2025-03-28T02:40:00Z</dcterms:created>
  <dcterms:modified xsi:type="dcterms:W3CDTF">2026-04-30T08:21:00Z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D9141E069BEC4A72BBD01FE1D04FC0A3</vt:lpwstr>
  </property>
</Properties>
</file>